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8056" w14:textId="f938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Израиль Мемлекеті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12 маусымдағы № 497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w:t>
      </w:r>
      <w:r>
        <w:rPr>
          <w:rFonts w:ascii="Times New Roman"/>
          <w:b/>
          <w:i w:val="false"/>
          <w:color w:val="000000"/>
          <w:sz w:val="28"/>
        </w:rPr>
        <w:t>АУЛЫ 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мен Израиль Мемлекеті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2" w:id="2"/>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Израиль Мемлекеті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01.03.2018 </w:t>
      </w:r>
      <w:r>
        <w:rPr>
          <w:rFonts w:ascii="Times New Roman"/>
          <w:b w:val="false"/>
          <w:i w:val="false"/>
          <w:color w:val="ff0000"/>
          <w:sz w:val="28"/>
        </w:rPr>
        <w:t>№ 646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497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Израиль Мемлекеті арасындағы сотталған адамдарды беру туралы 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Израиль Мемлекеті</w:t>
      </w:r>
    </w:p>
    <w:p>
      <w:pPr>
        <w:spacing w:after="0"/>
        <w:ind w:left="0"/>
        <w:jc w:val="both"/>
      </w:pPr>
      <w:r>
        <w:rPr>
          <w:rFonts w:ascii="Times New Roman"/>
          <w:b w:val="false"/>
          <w:i w:val="false"/>
          <w:color w:val="000000"/>
          <w:sz w:val="28"/>
        </w:rPr>
        <w:t>
      егемендікті және теңдікті өзара құрметтеу негізінде, екі ел арасындағы құқықтық ынтымақтастықты нығайтуға ниет білдіре отырып,</w:t>
      </w:r>
    </w:p>
    <w:p>
      <w:pPr>
        <w:spacing w:after="0"/>
        <w:ind w:left="0"/>
        <w:jc w:val="both"/>
      </w:pPr>
      <w:r>
        <w:rPr>
          <w:rFonts w:ascii="Times New Roman"/>
          <w:b w:val="false"/>
          <w:i w:val="false"/>
          <w:color w:val="000000"/>
          <w:sz w:val="28"/>
        </w:rPr>
        <w:t>
      сотталған адамдардың қоғамға қайта араласуына жәрдемдесу мақсатында олардың өздері азаматы болып табылатын мемлекетте жазаны өтеуі үшін,</w:t>
      </w:r>
    </w:p>
    <w:p>
      <w:pPr>
        <w:spacing w:after="0"/>
        <w:ind w:left="0"/>
        <w:jc w:val="both"/>
      </w:pPr>
      <w:r>
        <w:rPr>
          <w:rFonts w:ascii="Times New Roman"/>
          <w:b w:val="false"/>
          <w:i w:val="false"/>
          <w:color w:val="000000"/>
          <w:sz w:val="28"/>
        </w:rPr>
        <w:t>
      мыналар туралы уағдаласты:</w:t>
      </w:r>
    </w:p>
    <w:bookmarkStart w:name="z7" w:id="5"/>
    <w:p>
      <w:pPr>
        <w:spacing w:after="0"/>
        <w:ind w:left="0"/>
        <w:jc w:val="left"/>
      </w:pPr>
      <w:r>
        <w:rPr>
          <w:rFonts w:ascii="Times New Roman"/>
          <w:b/>
          <w:i w:val="false"/>
          <w:color w:val="000000"/>
        </w:rPr>
        <w:t xml:space="preserve"> 1-бап Анықтамалар</w:t>
      </w:r>
    </w:p>
    <w:bookmarkEnd w:id="5"/>
    <w:p>
      <w:pPr>
        <w:spacing w:after="0"/>
        <w:ind w:left="0"/>
        <w:jc w:val="both"/>
      </w:pPr>
      <w:r>
        <w:rPr>
          <w:rFonts w:ascii="Times New Roman"/>
          <w:b w:val="false"/>
          <w:i w:val="false"/>
          <w:color w:val="000000"/>
          <w:sz w:val="28"/>
        </w:rPr>
        <w:t>
      Осы Шартты іске асыру мақсатында мынадай анықтамалар қолданылады:</w:t>
      </w:r>
    </w:p>
    <w:p>
      <w:pPr>
        <w:spacing w:after="0"/>
        <w:ind w:left="0"/>
        <w:jc w:val="both"/>
      </w:pPr>
      <w:r>
        <w:rPr>
          <w:rFonts w:ascii="Times New Roman"/>
          <w:b w:val="false"/>
          <w:i w:val="false"/>
          <w:color w:val="000000"/>
          <w:sz w:val="28"/>
        </w:rPr>
        <w:t>
      a) "Үкім шығарушы мемлекет" - сотталған адамды өз аумағынан беретін немесе берген Тарап;</w:t>
      </w:r>
    </w:p>
    <w:p>
      <w:pPr>
        <w:spacing w:after="0"/>
        <w:ind w:left="0"/>
        <w:jc w:val="both"/>
      </w:pPr>
      <w:r>
        <w:rPr>
          <w:rFonts w:ascii="Times New Roman"/>
          <w:b w:val="false"/>
          <w:i w:val="false"/>
          <w:color w:val="000000"/>
          <w:sz w:val="28"/>
        </w:rPr>
        <w:t>
      b) "Үкімді орындаушы мемлекет" - сотталған адамды өз аумағына қабылдайтын немесе қабылдаған Тарап;</w:t>
      </w:r>
    </w:p>
    <w:p>
      <w:pPr>
        <w:spacing w:after="0"/>
        <w:ind w:left="0"/>
        <w:jc w:val="both"/>
      </w:pPr>
      <w:r>
        <w:rPr>
          <w:rFonts w:ascii="Times New Roman"/>
          <w:b w:val="false"/>
          <w:i w:val="false"/>
          <w:color w:val="000000"/>
          <w:sz w:val="28"/>
        </w:rPr>
        <w:t>
      c) "сотталған адам" - қандай да бір Тараптардың соты шығарған үкімге сәйкес белгіленген мерзімге бас бостандығынан айыруға немесе өмір бойынша бас бостандығынан айыруға сотталған адам.</w:t>
      </w:r>
    </w:p>
    <w:bookmarkStart w:name="z8" w:id="6"/>
    <w:p>
      <w:pPr>
        <w:spacing w:after="0"/>
        <w:ind w:left="0"/>
        <w:jc w:val="left"/>
      </w:pPr>
      <w:r>
        <w:rPr>
          <w:rFonts w:ascii="Times New Roman"/>
          <w:b/>
          <w:i w:val="false"/>
          <w:color w:val="000000"/>
        </w:rPr>
        <w:t xml:space="preserve"> 2-бап Жалпы ережелер</w:t>
      </w:r>
    </w:p>
    <w:bookmarkEnd w:id="6"/>
    <w:p>
      <w:pPr>
        <w:spacing w:after="0"/>
        <w:ind w:left="0"/>
        <w:jc w:val="both"/>
      </w:pPr>
      <w:r>
        <w:rPr>
          <w:rFonts w:ascii="Times New Roman"/>
          <w:b w:val="false"/>
          <w:i w:val="false"/>
          <w:color w:val="000000"/>
          <w:sz w:val="28"/>
        </w:rPr>
        <w:t>
      Тараптар осы Шарттың ережелеріне сәйкес Үкім шығарушы мемлекет шығарған үкімдерді Үкімді орындаушы мемлекеттің аумағында орындау үшін бір-біріне бұл туралы тілек білдірген сотталған адамдарды бере алады.</w:t>
      </w:r>
    </w:p>
    <w:p>
      <w:pPr>
        <w:spacing w:after="0"/>
        <w:ind w:left="0"/>
        <w:jc w:val="left"/>
      </w:pPr>
      <w:r>
        <w:rPr>
          <w:rFonts w:ascii="Times New Roman"/>
          <w:b/>
          <w:i w:val="false"/>
          <w:color w:val="000000"/>
        </w:rPr>
        <w:t xml:space="preserve"> 3-бап Орталық органдар</w:t>
      </w:r>
    </w:p>
    <w:bookmarkStart w:name="z9" w:id="7"/>
    <w:p>
      <w:pPr>
        <w:spacing w:after="0"/>
        <w:ind w:left="0"/>
        <w:jc w:val="both"/>
      </w:pPr>
      <w:r>
        <w:rPr>
          <w:rFonts w:ascii="Times New Roman"/>
          <w:b w:val="false"/>
          <w:i w:val="false"/>
          <w:color w:val="000000"/>
          <w:sz w:val="28"/>
        </w:rPr>
        <w:t>
      1. Тараптар осы Шарттың мақсатында сол үшін айқындалған орталық органдар арқылы бір-бірімен тікелей өзара іс-қимыл жасайды.</w:t>
      </w:r>
    </w:p>
    <w:bookmarkEnd w:id="7"/>
    <w:bookmarkStart w:name="z10" w:id="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орталық органдар Қазақстан Республикасы үшін Бас прокуратура және Израиль Мемлекеті үшін Бас прокуратураның Халықаралық істер жөніндегі департаменті болып табылады.</w:t>
      </w:r>
    </w:p>
    <w:bookmarkEnd w:id="8"/>
    <w:bookmarkStart w:name="z11" w:id="9"/>
    <w:p>
      <w:pPr>
        <w:spacing w:after="0"/>
        <w:ind w:left="0"/>
        <w:jc w:val="both"/>
      </w:pPr>
      <w:r>
        <w:rPr>
          <w:rFonts w:ascii="Times New Roman"/>
          <w:b w:val="false"/>
          <w:i w:val="false"/>
          <w:color w:val="000000"/>
          <w:sz w:val="28"/>
        </w:rPr>
        <w:t>
      3. Орталық органдардың атаулары немесе функциялары өзгерген жағдайда, Тараптар бұл туралы бір-бірін дипломатиялық арналар арқылы жазбаша нысанда хабардар етеді.</w:t>
      </w:r>
    </w:p>
    <w:bookmarkEnd w:id="9"/>
    <w:p>
      <w:pPr>
        <w:spacing w:after="0"/>
        <w:ind w:left="0"/>
        <w:jc w:val="left"/>
      </w:pPr>
      <w:r>
        <w:rPr>
          <w:rFonts w:ascii="Times New Roman"/>
          <w:b/>
          <w:i w:val="false"/>
          <w:color w:val="000000"/>
        </w:rPr>
        <w:t xml:space="preserve"> 4-бап Беру шарттары</w:t>
      </w:r>
    </w:p>
    <w:bookmarkStart w:name="z12" w:id="10"/>
    <w:p>
      <w:pPr>
        <w:spacing w:after="0"/>
        <w:ind w:left="0"/>
        <w:jc w:val="both"/>
      </w:pPr>
      <w:r>
        <w:rPr>
          <w:rFonts w:ascii="Times New Roman"/>
          <w:b w:val="false"/>
          <w:i w:val="false"/>
          <w:color w:val="000000"/>
          <w:sz w:val="28"/>
        </w:rPr>
        <w:t>
      1. Сотталған адамды беру, егер:</w:t>
      </w:r>
    </w:p>
    <w:bookmarkEnd w:id="10"/>
    <w:p>
      <w:pPr>
        <w:spacing w:after="0"/>
        <w:ind w:left="0"/>
        <w:jc w:val="both"/>
      </w:pPr>
      <w:r>
        <w:rPr>
          <w:rFonts w:ascii="Times New Roman"/>
          <w:b w:val="false"/>
          <w:i w:val="false"/>
          <w:color w:val="000000"/>
          <w:sz w:val="28"/>
        </w:rPr>
        <w:t>
      a) сотталған адам Үкімді орындаушы мемлекеттің азаматы болған;</w:t>
      </w:r>
    </w:p>
    <w:p>
      <w:pPr>
        <w:spacing w:after="0"/>
        <w:ind w:left="0"/>
        <w:jc w:val="both"/>
      </w:pPr>
      <w:r>
        <w:rPr>
          <w:rFonts w:ascii="Times New Roman"/>
          <w:b w:val="false"/>
          <w:i w:val="false"/>
          <w:color w:val="000000"/>
          <w:sz w:val="28"/>
        </w:rPr>
        <w:t>
      b) адам Үкімді орындаушы мемлекеттің де заңдары бойынша қылмыс болып табылатын әрекет үшін сотталған. Осы мақсат үшін терминологиядағы айырмашылықтың немесе қылмыстық сипатына сәйкессіздіктің маңызы болмайды;</w:t>
      </w:r>
    </w:p>
    <w:p>
      <w:pPr>
        <w:spacing w:after="0"/>
        <w:ind w:left="0"/>
        <w:jc w:val="both"/>
      </w:pPr>
      <w:r>
        <w:rPr>
          <w:rFonts w:ascii="Times New Roman"/>
          <w:b w:val="false"/>
          <w:i w:val="false"/>
          <w:color w:val="000000"/>
          <w:sz w:val="28"/>
        </w:rPr>
        <w:t>
      c) беру туралы сұрау салу алынған кезде сотталған адамға қатысты шығарылған үкім орындалуға тиіс болған және сотталған адамның жазасын өтеуге тиіс уақыт кезеңі келгенде бір жыл болған;</w:t>
      </w:r>
    </w:p>
    <w:p>
      <w:pPr>
        <w:spacing w:after="0"/>
        <w:ind w:left="0"/>
        <w:jc w:val="both"/>
      </w:pPr>
      <w:r>
        <w:rPr>
          <w:rFonts w:ascii="Times New Roman"/>
          <w:b w:val="false"/>
          <w:i w:val="false"/>
          <w:color w:val="000000"/>
          <w:sz w:val="28"/>
        </w:rPr>
        <w:t>
      d) сотталған адамның немесе оның жасына, дене бітіміне немесе психикалық жай-күйіне байланысты беруге сотталған адамның өзінің келісуіне мүмкіндігі болмаған кезде оның заңды өкілінің жазбаша келісімі болған;</w:t>
      </w:r>
    </w:p>
    <w:p>
      <w:pPr>
        <w:spacing w:after="0"/>
        <w:ind w:left="0"/>
        <w:jc w:val="both"/>
      </w:pPr>
      <w:r>
        <w:rPr>
          <w:rFonts w:ascii="Times New Roman"/>
          <w:b w:val="false"/>
          <w:i w:val="false"/>
          <w:color w:val="000000"/>
          <w:sz w:val="28"/>
        </w:rPr>
        <w:t>
      e) екі Тарап беруге келіскен жағдайларда жүзеге асырылады.</w:t>
      </w:r>
    </w:p>
    <w:bookmarkStart w:name="z13" w:id="11"/>
    <w:p>
      <w:pPr>
        <w:spacing w:after="0"/>
        <w:ind w:left="0"/>
        <w:jc w:val="both"/>
      </w:pPr>
      <w:r>
        <w:rPr>
          <w:rFonts w:ascii="Times New Roman"/>
          <w:b w:val="false"/>
          <w:i w:val="false"/>
          <w:color w:val="000000"/>
          <w:sz w:val="28"/>
        </w:rPr>
        <w:t xml:space="preserve">
      2. Ерекше жағдайларда Тараптар, егер сотталған адамның жазасын өтеуге тиіс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көрсетілгеннен кем болса да, сотталған адамды беруге келісе алады.</w:t>
      </w:r>
    </w:p>
    <w:bookmarkEnd w:id="11"/>
    <w:bookmarkStart w:name="z14" w:id="12"/>
    <w:p>
      <w:pPr>
        <w:spacing w:after="0"/>
        <w:ind w:left="0"/>
        <w:jc w:val="left"/>
      </w:pPr>
      <w:r>
        <w:rPr>
          <w:rFonts w:ascii="Times New Roman"/>
          <w:b/>
          <w:i w:val="false"/>
          <w:color w:val="000000"/>
        </w:rPr>
        <w:t xml:space="preserve"> 5-бап Беруден бас тарту</w:t>
      </w:r>
    </w:p>
    <w:bookmarkEnd w:id="12"/>
    <w:bookmarkStart w:name="z15" w:id="13"/>
    <w:p>
      <w:pPr>
        <w:spacing w:after="0"/>
        <w:ind w:left="0"/>
        <w:jc w:val="both"/>
      </w:pPr>
      <w:r>
        <w:rPr>
          <w:rFonts w:ascii="Times New Roman"/>
          <w:b w:val="false"/>
          <w:i w:val="false"/>
          <w:color w:val="000000"/>
          <w:sz w:val="28"/>
        </w:rPr>
        <w:t>
      1. Егер:</w:t>
      </w:r>
    </w:p>
    <w:bookmarkEnd w:id="13"/>
    <w:p>
      <w:pPr>
        <w:spacing w:after="0"/>
        <w:ind w:left="0"/>
        <w:jc w:val="both"/>
      </w:pPr>
      <w:r>
        <w:rPr>
          <w:rFonts w:ascii="Times New Roman"/>
          <w:b w:val="false"/>
          <w:i w:val="false"/>
          <w:color w:val="000000"/>
          <w:sz w:val="28"/>
        </w:rPr>
        <w:t>
      a)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p>
    <w:p>
      <w:pPr>
        <w:spacing w:after="0"/>
        <w:ind w:left="0"/>
        <w:jc w:val="both"/>
      </w:pPr>
      <w:r>
        <w:rPr>
          <w:rFonts w:ascii="Times New Roman"/>
          <w:b w:val="false"/>
          <w:i w:val="false"/>
          <w:color w:val="000000"/>
          <w:sz w:val="28"/>
        </w:rPr>
        <w:t>
      b) сотталған адамға қатысты үкім мемлекеттік қауіпсіздікке қол сұғатын қылмыс үшін шығарылса;</w:t>
      </w:r>
    </w:p>
    <w:p>
      <w:pPr>
        <w:spacing w:after="0"/>
        <w:ind w:left="0"/>
        <w:jc w:val="both"/>
      </w:pPr>
      <w:r>
        <w:rPr>
          <w:rFonts w:ascii="Times New Roman"/>
          <w:b w:val="false"/>
          <w:i w:val="false"/>
          <w:color w:val="000000"/>
          <w:sz w:val="28"/>
        </w:rPr>
        <w:t>
      c) сотталған адам Үкім шығарушы мемлекеттің аумағында талап қою рәсімдеріне тартылса, сотталған адамды беруден бас тартылуы мүмкін.</w:t>
      </w:r>
    </w:p>
    <w:bookmarkStart w:name="z16" w:id="14"/>
    <w:p>
      <w:pPr>
        <w:spacing w:after="0"/>
        <w:ind w:left="0"/>
        <w:jc w:val="both"/>
      </w:pPr>
      <w:r>
        <w:rPr>
          <w:rFonts w:ascii="Times New Roman"/>
          <w:b w:val="false"/>
          <w:i w:val="false"/>
          <w:color w:val="000000"/>
          <w:sz w:val="28"/>
        </w:rPr>
        <w:t xml:space="preserve">
      2. Әрбір Тарап осы баптың </w:t>
      </w:r>
      <w:r>
        <w:rPr>
          <w:rFonts w:ascii="Times New Roman"/>
          <w:b w:val="false"/>
          <w:i w:val="false"/>
          <w:color w:val="000000"/>
          <w:sz w:val="28"/>
        </w:rPr>
        <w:t>1-тармағының</w:t>
      </w:r>
      <w:r>
        <w:rPr>
          <w:rFonts w:ascii="Times New Roman"/>
          <w:b w:val="false"/>
          <w:i w:val="false"/>
          <w:color w:val="000000"/>
          <w:sz w:val="28"/>
        </w:rPr>
        <w:t xml:space="preserve"> көзделген мән-жайларға қарамастан, екінші Тарап өзге де себептер бойынша сұратып отырған беруге келісетінін немесе келіспейтінін өз қалауы бойынша шеше алады.</w:t>
      </w:r>
    </w:p>
    <w:bookmarkEnd w:id="14"/>
    <w:bookmarkStart w:name="z17" w:id="15"/>
    <w:p>
      <w:pPr>
        <w:spacing w:after="0"/>
        <w:ind w:left="0"/>
        <w:jc w:val="both"/>
      </w:pPr>
      <w:r>
        <w:rPr>
          <w:rFonts w:ascii="Times New Roman"/>
          <w:b w:val="false"/>
          <w:i w:val="false"/>
          <w:color w:val="000000"/>
          <w:sz w:val="28"/>
        </w:rPr>
        <w:t>
      3. Бас тартудың себептері уәжді болуға және екінші Тарапқа хабарлануға тиіс.</w:t>
      </w:r>
    </w:p>
    <w:bookmarkEnd w:id="15"/>
    <w:bookmarkStart w:name="z18" w:id="16"/>
    <w:p>
      <w:pPr>
        <w:spacing w:after="0"/>
        <w:ind w:left="0"/>
        <w:jc w:val="left"/>
      </w:pPr>
      <w:r>
        <w:rPr>
          <w:rFonts w:ascii="Times New Roman"/>
          <w:b/>
          <w:i w:val="false"/>
          <w:color w:val="000000"/>
        </w:rPr>
        <w:t xml:space="preserve"> 6-бап Сұрау салу және жауап</w:t>
      </w:r>
    </w:p>
    <w:bookmarkEnd w:id="16"/>
    <w:bookmarkStart w:name="z19" w:id="17"/>
    <w:p>
      <w:pPr>
        <w:spacing w:after="0"/>
        <w:ind w:left="0"/>
        <w:jc w:val="both"/>
      </w:pPr>
      <w:r>
        <w:rPr>
          <w:rFonts w:ascii="Times New Roman"/>
          <w:b w:val="false"/>
          <w:i w:val="false"/>
          <w:color w:val="000000"/>
          <w:sz w:val="28"/>
        </w:rPr>
        <w:t>
      1. Сотталған адам не оның заңды өкілі осы Шартқа сәйкес беруге қатысты сұрау салуды кез келген Тарапқа жолдайды. Сотталған адамның мұндай сұрау салуын алған Тарап бұл туралы екінші Тарапты жазбаша хабардар етуге тиіс.</w:t>
      </w:r>
    </w:p>
    <w:bookmarkEnd w:id="17"/>
    <w:bookmarkStart w:name="z20" w:id="18"/>
    <w:p>
      <w:pPr>
        <w:spacing w:after="0"/>
        <w:ind w:left="0"/>
        <w:jc w:val="both"/>
      </w:pPr>
      <w:r>
        <w:rPr>
          <w:rFonts w:ascii="Times New Roman"/>
          <w:b w:val="false"/>
          <w:i w:val="false"/>
          <w:color w:val="000000"/>
          <w:sz w:val="28"/>
        </w:rPr>
        <w:t>
      2. Сотталған адамды беру туралы сұрау салуды Тараптардың кез келгені жолдай алады. Сұрау салынатын Тарап сұрау салынған сотталған адамды беруге қатысты өз шешімі туралы Сұрау салушы Тарапты жедел хабардар етеді.</w:t>
      </w:r>
    </w:p>
    <w:bookmarkEnd w:id="18"/>
    <w:bookmarkStart w:name="z21" w:id="19"/>
    <w:p>
      <w:pPr>
        <w:spacing w:after="0"/>
        <w:ind w:left="0"/>
        <w:jc w:val="both"/>
      </w:pPr>
      <w:r>
        <w:rPr>
          <w:rFonts w:ascii="Times New Roman"/>
          <w:b w:val="false"/>
          <w:i w:val="false"/>
          <w:color w:val="000000"/>
          <w:sz w:val="28"/>
        </w:rPr>
        <w:t>
      3. Сотталған адамды беру туралы сұрау салулар мен жауаптар жазбаша нысанда жасалады.</w:t>
      </w:r>
    </w:p>
    <w:bookmarkEnd w:id="19"/>
    <w:bookmarkStart w:name="z22" w:id="20"/>
    <w:p>
      <w:pPr>
        <w:spacing w:after="0"/>
        <w:ind w:left="0"/>
        <w:jc w:val="left"/>
      </w:pPr>
      <w:r>
        <w:rPr>
          <w:rFonts w:ascii="Times New Roman"/>
          <w:b/>
          <w:i w:val="false"/>
          <w:color w:val="000000"/>
        </w:rPr>
        <w:t xml:space="preserve"> 7-бап Құжаттарды ұсыну</w:t>
      </w:r>
    </w:p>
    <w:bookmarkEnd w:id="20"/>
    <w:bookmarkStart w:name="z23" w:id="21"/>
    <w:p>
      <w:pPr>
        <w:spacing w:after="0"/>
        <w:ind w:left="0"/>
        <w:jc w:val="both"/>
      </w:pPr>
      <w:r>
        <w:rPr>
          <w:rFonts w:ascii="Times New Roman"/>
          <w:b w:val="false"/>
          <w:i w:val="false"/>
          <w:color w:val="000000"/>
          <w:sz w:val="28"/>
        </w:rPr>
        <w:t>
      1. Бір Тараптың беру туралы сұрау салуы түскен кезде және егер екінші Тарап одан бас тартпаса, Үкім шығарушы мемлекет Үкімді орындаушы мемлекетке мынадай құжаттарды және мәліметтерді:</w:t>
      </w:r>
    </w:p>
    <w:bookmarkEnd w:id="21"/>
    <w:p>
      <w:pPr>
        <w:spacing w:after="0"/>
        <w:ind w:left="0"/>
        <w:jc w:val="both"/>
      </w:pPr>
      <w:r>
        <w:rPr>
          <w:rFonts w:ascii="Times New Roman"/>
          <w:b w:val="false"/>
          <w:i w:val="false"/>
          <w:color w:val="000000"/>
          <w:sz w:val="28"/>
        </w:rPr>
        <w:t>
      a) үкім негізделген заңның тиісті ережелерін қоса алғанда, оның расталған көшірмесін;</w:t>
      </w:r>
    </w:p>
    <w:p>
      <w:pPr>
        <w:spacing w:after="0"/>
        <w:ind w:left="0"/>
        <w:jc w:val="both"/>
      </w:pPr>
      <w:r>
        <w:rPr>
          <w:rFonts w:ascii="Times New Roman"/>
          <w:b w:val="false"/>
          <w:i w:val="false"/>
          <w:color w:val="000000"/>
          <w:sz w:val="28"/>
        </w:rPr>
        <w:t>
      b) жаза түрі мен мерзімі, сондай-ақ ол есептеле басталған күні көрсетілген мәліметтерді;</w:t>
      </w:r>
    </w:p>
    <w:p>
      <w:pPr>
        <w:spacing w:after="0"/>
        <w:ind w:left="0"/>
        <w:jc w:val="both"/>
      </w:pPr>
      <w:r>
        <w:rPr>
          <w:rFonts w:ascii="Times New Roman"/>
          <w:b w:val="false"/>
          <w:i w:val="false"/>
          <w:color w:val="000000"/>
          <w:sz w:val="28"/>
        </w:rPr>
        <w:t>
      c) сотқа дейін ұстау мерзімдерін қоса алғанда, жаза бөліктерінің өтелген және өтелуге тиіс мерзімдері туралы мәліметтерді, үкімді өзгерту туралы және үкімді орындау үшін маңызы бар өзге де мәліметтерді;</w:t>
      </w:r>
    </w:p>
    <w:p>
      <w:pPr>
        <w:spacing w:after="0"/>
        <w:ind w:left="0"/>
        <w:jc w:val="both"/>
      </w:pPr>
      <w:r>
        <w:rPr>
          <w:rFonts w:ascii="Times New Roman"/>
          <w:b w:val="false"/>
          <w:i w:val="false"/>
          <w:color w:val="000000"/>
          <w:sz w:val="28"/>
        </w:rPr>
        <w:t xml:space="preserve">
      d)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көзделген беруге жазбаша келісімді;</w:t>
      </w:r>
    </w:p>
    <w:p>
      <w:pPr>
        <w:spacing w:after="0"/>
        <w:ind w:left="0"/>
        <w:jc w:val="both"/>
      </w:pPr>
      <w:r>
        <w:rPr>
          <w:rFonts w:ascii="Times New Roman"/>
          <w:b w:val="false"/>
          <w:i w:val="false"/>
          <w:color w:val="000000"/>
          <w:sz w:val="28"/>
        </w:rPr>
        <w:t>
      e) сотталған адамның денсаулық жағдайы туралы ақпаратты;</w:t>
      </w:r>
    </w:p>
    <w:p>
      <w:pPr>
        <w:spacing w:after="0"/>
        <w:ind w:left="0"/>
        <w:jc w:val="both"/>
      </w:pPr>
      <w:r>
        <w:rPr>
          <w:rFonts w:ascii="Times New Roman"/>
          <w:b w:val="false"/>
          <w:i w:val="false"/>
          <w:color w:val="000000"/>
          <w:sz w:val="28"/>
        </w:rPr>
        <w:t>
      f) қажет болған кезде үкімді орындау кезеңінде адамның мінез-құлқын сипаттайтын мәліметтерді ұсынады.</w:t>
      </w:r>
    </w:p>
    <w:bookmarkStart w:name="z24" w:id="22"/>
    <w:p>
      <w:pPr>
        <w:spacing w:after="0"/>
        <w:ind w:left="0"/>
        <w:jc w:val="both"/>
      </w:pPr>
      <w:r>
        <w:rPr>
          <w:rFonts w:ascii="Times New Roman"/>
          <w:b w:val="false"/>
          <w:i w:val="false"/>
          <w:color w:val="000000"/>
          <w:sz w:val="28"/>
        </w:rPr>
        <w:t>
      2. Үкімді орындаушы мемлекет Үкім шығарушы мемлекетке мынадай құжаттарды:</w:t>
      </w:r>
    </w:p>
    <w:bookmarkEnd w:id="22"/>
    <w:p>
      <w:pPr>
        <w:spacing w:after="0"/>
        <w:ind w:left="0"/>
        <w:jc w:val="both"/>
      </w:pPr>
      <w:r>
        <w:rPr>
          <w:rFonts w:ascii="Times New Roman"/>
          <w:b w:val="false"/>
          <w:i w:val="false"/>
          <w:color w:val="000000"/>
          <w:sz w:val="28"/>
        </w:rPr>
        <w:t>
      a) сотталған адамның Үкімді орындаушы мемлекеттің азаматы болып табылатынын растайтын құжаттарды;</w:t>
      </w:r>
    </w:p>
    <w:p>
      <w:pPr>
        <w:spacing w:after="0"/>
        <w:ind w:left="0"/>
        <w:jc w:val="both"/>
      </w:pPr>
      <w:r>
        <w:rPr>
          <w:rFonts w:ascii="Times New Roman"/>
          <w:b w:val="false"/>
          <w:i w:val="false"/>
          <w:color w:val="000000"/>
          <w:sz w:val="28"/>
        </w:rPr>
        <w:t>
      b) сотталған адамға қатысты үкім шығарылған қылмыстың қылмыстық жазаланатынын куәландыратын Үкімді орындаушы мемлекет заңының баптарын;</w:t>
      </w:r>
    </w:p>
    <w:p>
      <w:pPr>
        <w:spacing w:after="0"/>
        <w:ind w:left="0"/>
        <w:jc w:val="both"/>
      </w:pPr>
      <w:r>
        <w:rPr>
          <w:rFonts w:ascii="Times New Roman"/>
          <w:b w:val="false"/>
          <w:i w:val="false"/>
          <w:color w:val="000000"/>
          <w:sz w:val="28"/>
        </w:rPr>
        <w:t>
      c) Үкім шығарушы мемлекет шығарған үкімнің Үкімді орындаушы мемлекеттің ұлттық заңнамасы бойынша Үкімді орындаушы мемлекеттің үкімді орындауына мүмкіндігі туралы мәліметтерді ұсынады.</w:t>
      </w:r>
    </w:p>
    <w:bookmarkStart w:name="z25" w:id="23"/>
    <w:p>
      <w:pPr>
        <w:spacing w:after="0"/>
        <w:ind w:left="0"/>
        <w:jc w:val="left"/>
      </w:pPr>
      <w:r>
        <w:rPr>
          <w:rFonts w:ascii="Times New Roman"/>
          <w:b/>
          <w:i w:val="false"/>
          <w:color w:val="000000"/>
        </w:rPr>
        <w:t xml:space="preserve"> 8-бап Сотталған адамды хабардар ету</w:t>
      </w:r>
    </w:p>
    <w:bookmarkEnd w:id="23"/>
    <w:bookmarkStart w:name="z26" w:id="24"/>
    <w:p>
      <w:pPr>
        <w:spacing w:after="0"/>
        <w:ind w:left="0"/>
        <w:jc w:val="both"/>
      </w:pPr>
      <w:r>
        <w:rPr>
          <w:rFonts w:ascii="Times New Roman"/>
          <w:b w:val="false"/>
          <w:i w:val="false"/>
          <w:color w:val="000000"/>
          <w:sz w:val="28"/>
        </w:rPr>
        <w:t>
      1. Әрбір Тарап өз аумағында осы Шарт қолданылатын сотталған адамдарды олардың осы Шарттың ережелеріне сәйкес берілуі мүмкін екендігін хабардар етеді.</w:t>
      </w:r>
    </w:p>
    <w:bookmarkEnd w:id="24"/>
    <w:bookmarkStart w:name="z27" w:id="25"/>
    <w:p>
      <w:pPr>
        <w:spacing w:after="0"/>
        <w:ind w:left="0"/>
        <w:jc w:val="both"/>
      </w:pPr>
      <w:r>
        <w:rPr>
          <w:rFonts w:ascii="Times New Roman"/>
          <w:b w:val="false"/>
          <w:i w:val="false"/>
          <w:color w:val="000000"/>
          <w:sz w:val="28"/>
        </w:rPr>
        <w:t xml:space="preserve">
      2. Әрбір Тарап өз аумағында сотталған адамдарды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беру туралы сұрау салу бойынша Үкім шығарушы мемлекеттің немесе Үкімді орындаушы мемлекеттің қабылдаған шешімдері туралы жазбаша нысанда хабардар етеді.</w:t>
      </w:r>
    </w:p>
    <w:bookmarkEnd w:id="25"/>
    <w:bookmarkStart w:name="z28" w:id="26"/>
    <w:p>
      <w:pPr>
        <w:spacing w:after="0"/>
        <w:ind w:left="0"/>
        <w:jc w:val="left"/>
      </w:pPr>
      <w:r>
        <w:rPr>
          <w:rFonts w:ascii="Times New Roman"/>
          <w:b/>
          <w:i w:val="false"/>
          <w:color w:val="000000"/>
        </w:rPr>
        <w:t xml:space="preserve"> 9-бап Сотталған адамның келісімі және оны растау</w:t>
      </w:r>
    </w:p>
    <w:bookmarkEnd w:id="26"/>
    <w:bookmarkStart w:name="z29" w:id="27"/>
    <w:p>
      <w:pPr>
        <w:spacing w:after="0"/>
        <w:ind w:left="0"/>
        <w:jc w:val="both"/>
      </w:pPr>
      <w:r>
        <w:rPr>
          <w:rFonts w:ascii="Times New Roman"/>
          <w:b w:val="false"/>
          <w:i w:val="false"/>
          <w:color w:val="000000"/>
          <w:sz w:val="28"/>
        </w:rPr>
        <w:t>
      1. Үкім шығарушы мемлекет сотталған адамның не оның заңды өкілінің берудің құқықтық салдарларын толық түсініп, оған өз еркімен келісім беретіндігіне және беруге арналған жазбаша келісімі арқылы оны растайтынына кепілдік береді.</w:t>
      </w:r>
    </w:p>
    <w:bookmarkEnd w:id="27"/>
    <w:bookmarkStart w:name="z30" w:id="28"/>
    <w:p>
      <w:pPr>
        <w:spacing w:after="0"/>
        <w:ind w:left="0"/>
        <w:jc w:val="both"/>
      </w:pPr>
      <w:r>
        <w:rPr>
          <w:rFonts w:ascii="Times New Roman"/>
          <w:b w:val="false"/>
          <w:i w:val="false"/>
          <w:color w:val="000000"/>
          <w:sz w:val="28"/>
        </w:rPr>
        <w:t xml:space="preserve">
      2. Үкім шығарушы мемлекет Үкімді орындаушы мемлекеттің сұрау салуы бойынша Үкімді орындаушы мемлекетке уәкілетті тұлға арқылы сотталған адамның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беруге өз келісімін білдіргеніне көз жеткізуіне мүмкіндік береді.</w:t>
      </w:r>
    </w:p>
    <w:bookmarkEnd w:id="28"/>
    <w:p>
      <w:pPr>
        <w:spacing w:after="0"/>
        <w:ind w:left="0"/>
        <w:jc w:val="left"/>
      </w:pPr>
      <w:r>
        <w:rPr>
          <w:rFonts w:ascii="Times New Roman"/>
          <w:b/>
          <w:i w:val="false"/>
          <w:color w:val="000000"/>
        </w:rPr>
        <w:t xml:space="preserve"> 10-бап Сотталған адамды беру</w:t>
      </w:r>
    </w:p>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арқылы сотталған адамды берудің уақытын, орнын және тәртібін айқындайды.</w:t>
      </w:r>
    </w:p>
    <w:p>
      <w:pPr>
        <w:spacing w:after="0"/>
        <w:ind w:left="0"/>
        <w:jc w:val="left"/>
      </w:pPr>
      <w:r>
        <w:rPr>
          <w:rFonts w:ascii="Times New Roman"/>
          <w:b/>
          <w:i w:val="false"/>
          <w:color w:val="000000"/>
        </w:rPr>
        <w:t xml:space="preserve"> 11-бап Үкімнің орындалуы</w:t>
      </w:r>
    </w:p>
    <w:bookmarkStart w:name="z31" w:id="29"/>
    <w:p>
      <w:pPr>
        <w:spacing w:after="0"/>
        <w:ind w:left="0"/>
        <w:jc w:val="both"/>
      </w:pPr>
      <w:r>
        <w:rPr>
          <w:rFonts w:ascii="Times New Roman"/>
          <w:b w:val="false"/>
          <w:i w:val="false"/>
          <w:color w:val="000000"/>
          <w:sz w:val="28"/>
        </w:rPr>
        <w:t>
      1. Сотталған адамды алғаннан кейін Үкімді орындаушы мемлекет өзінің ұлттық заңнамасына сәйкес Үкім шығарушы мемлекет шығарған үкімнің орындалуын Үкім шығарушы мемлекет айқындаған режим мен мерзімдерге сәйкес жалғастырады.</w:t>
      </w:r>
    </w:p>
    <w:bookmarkEnd w:id="29"/>
    <w:bookmarkStart w:name="z32" w:id="30"/>
    <w:p>
      <w:pPr>
        <w:spacing w:after="0"/>
        <w:ind w:left="0"/>
        <w:jc w:val="both"/>
      </w:pPr>
      <w:r>
        <w:rPr>
          <w:rFonts w:ascii="Times New Roman"/>
          <w:b w:val="false"/>
          <w:i w:val="false"/>
          <w:color w:val="000000"/>
          <w:sz w:val="28"/>
        </w:rPr>
        <w:t>
      2. Егер Үкім шығарушы мемлекет айқындаған үкім бойынша жазаны өтеу режимдері мен мерзімдері Үкімді орындаушы мемлекеттің ұлттық заңнамасымен үйлеспейтін болса, Үкімді орындаушы мемлекет өзінің ұлттық заңнамасында соған ұқсас қылмыс үшін көзделген жазалау шарасын тағайындай отырып, үкімді өзгерте алады. Мұндай өзгерту жағдайында:</w:t>
      </w:r>
    </w:p>
    <w:bookmarkEnd w:id="30"/>
    <w:p>
      <w:pPr>
        <w:spacing w:after="0"/>
        <w:ind w:left="0"/>
        <w:jc w:val="both"/>
      </w:pPr>
      <w:r>
        <w:rPr>
          <w:rFonts w:ascii="Times New Roman"/>
          <w:b w:val="false"/>
          <w:i w:val="false"/>
          <w:color w:val="000000"/>
          <w:sz w:val="28"/>
        </w:rPr>
        <w:t>
      a) Үкімді орындаушы мемлекет Үкім шығарушы мемлекеттің үкімінде қамтылған фактілерді мойындауға міндетті;</w:t>
      </w:r>
    </w:p>
    <w:p>
      <w:pPr>
        <w:spacing w:after="0"/>
        <w:ind w:left="0"/>
        <w:jc w:val="both"/>
      </w:pPr>
      <w:r>
        <w:rPr>
          <w:rFonts w:ascii="Times New Roman"/>
          <w:b w:val="false"/>
          <w:i w:val="false"/>
          <w:color w:val="000000"/>
          <w:sz w:val="28"/>
        </w:rPr>
        <w:t>
      b) Үкімді орындаушы мемлекеттің бас бостандығынан айыру түріндегі жазаны ақшалай өндіріп алу жазасына ауыстыруға құқығы жоқ;</w:t>
      </w:r>
    </w:p>
    <w:p>
      <w:pPr>
        <w:spacing w:after="0"/>
        <w:ind w:left="0"/>
        <w:jc w:val="both"/>
      </w:pPr>
      <w:r>
        <w:rPr>
          <w:rFonts w:ascii="Times New Roman"/>
          <w:b w:val="false"/>
          <w:i w:val="false"/>
          <w:color w:val="000000"/>
          <w:sz w:val="28"/>
        </w:rPr>
        <w:t>
      c) Үкімді орындаушы мемлекеттің үкімді өзгертуі өзінің мәні бойынша және барынша мүмкіндігінше Үкім шығарушы мемлекеттің үкіміне сәйкес келуге тиіс;</w:t>
      </w:r>
    </w:p>
    <w:p>
      <w:pPr>
        <w:spacing w:after="0"/>
        <w:ind w:left="0"/>
        <w:jc w:val="both"/>
      </w:pPr>
      <w:r>
        <w:rPr>
          <w:rFonts w:ascii="Times New Roman"/>
          <w:b w:val="false"/>
          <w:i w:val="false"/>
          <w:color w:val="000000"/>
          <w:sz w:val="28"/>
        </w:rPr>
        <w:t>
      d) Үкімді орындаушы мемлекеттің үкімді өзгертуі Үкім шығарушы мемлекеттің үкімін ауырлатпауға және Үкімді орындаушы мемлекеттің заңнамасында осыған ұқсас қылмыс үшін көзделген жазаның ең көп мерзімінен аспауға тиіс;</w:t>
      </w:r>
    </w:p>
    <w:p>
      <w:pPr>
        <w:spacing w:after="0"/>
        <w:ind w:left="0"/>
        <w:jc w:val="both"/>
      </w:pPr>
      <w:r>
        <w:rPr>
          <w:rFonts w:ascii="Times New Roman"/>
          <w:b w:val="false"/>
          <w:i w:val="false"/>
          <w:color w:val="000000"/>
          <w:sz w:val="28"/>
        </w:rPr>
        <w:t>
      e) үкімді өзгерту Үкімді орындаушы мемлекеттің заңнамасы бойынша осыған ұқсас қылмысқа қолданылатын жазаның ең аз мерзімімен шектелмеуге тиіс;</w:t>
      </w:r>
    </w:p>
    <w:p>
      <w:pPr>
        <w:spacing w:after="0"/>
        <w:ind w:left="0"/>
        <w:jc w:val="both"/>
      </w:pPr>
      <w:r>
        <w:rPr>
          <w:rFonts w:ascii="Times New Roman"/>
          <w:b w:val="false"/>
          <w:i w:val="false"/>
          <w:color w:val="000000"/>
          <w:sz w:val="28"/>
        </w:rPr>
        <w:t>
      f) бас бостандығынан айыру түріндегі жаза мерзіміне сотталған адамның Үкім шығарушы мемлекеттің аумағында өтелген мерзімі есептеледі.</w:t>
      </w:r>
    </w:p>
    <w:bookmarkStart w:name="z33" w:id="31"/>
    <w:p>
      <w:pPr>
        <w:spacing w:after="0"/>
        <w:ind w:left="0"/>
        <w:jc w:val="both"/>
      </w:pPr>
      <w:r>
        <w:rPr>
          <w:rFonts w:ascii="Times New Roman"/>
          <w:b w:val="false"/>
          <w:i w:val="false"/>
          <w:color w:val="000000"/>
          <w:sz w:val="28"/>
        </w:rPr>
        <w:t xml:space="preserve">
      3. Үкім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өзгертілген жағдайда, Үкімді орындаушы мемлекет үкімді өзгерту туралы ресми құжаттардың көшірмелерін ақылға қонымды мерзімде Үкім шығарушы мемлекетке беруге тиіс.</w:t>
      </w:r>
    </w:p>
    <w:bookmarkEnd w:id="31"/>
    <w:bookmarkStart w:name="z34" w:id="32"/>
    <w:p>
      <w:pPr>
        <w:spacing w:after="0"/>
        <w:ind w:left="0"/>
        <w:jc w:val="left"/>
      </w:pPr>
      <w:r>
        <w:rPr>
          <w:rFonts w:ascii="Times New Roman"/>
          <w:b/>
          <w:i w:val="false"/>
          <w:color w:val="000000"/>
        </w:rPr>
        <w:t xml:space="preserve"> 12-бап Юрисдикцияны сақтау</w:t>
      </w:r>
    </w:p>
    <w:bookmarkEnd w:id="32"/>
    <w:bookmarkStart w:name="z35" w:id="33"/>
    <w:p>
      <w:pPr>
        <w:spacing w:after="0"/>
        <w:ind w:left="0"/>
        <w:jc w:val="both"/>
      </w:pPr>
      <w:r>
        <w:rPr>
          <w:rFonts w:ascii="Times New Roman"/>
          <w:b w:val="false"/>
          <w:i w:val="false"/>
          <w:color w:val="000000"/>
          <w:sz w:val="28"/>
        </w:rPr>
        <w:t>
      1. Үкім шығарушы мемлекеттің өзінің соты шығарған үкімді өзгерту немесе оның күшін жою үшін юрисдикциясын сақтауға құқығы бар.</w:t>
      </w:r>
    </w:p>
    <w:bookmarkEnd w:id="33"/>
    <w:bookmarkStart w:name="z36" w:id="34"/>
    <w:p>
      <w:pPr>
        <w:spacing w:after="0"/>
        <w:ind w:left="0"/>
        <w:jc w:val="both"/>
      </w:pPr>
      <w:r>
        <w:rPr>
          <w:rFonts w:ascii="Times New Roman"/>
          <w:b w:val="false"/>
          <w:i w:val="false"/>
          <w:color w:val="000000"/>
          <w:sz w:val="28"/>
        </w:rPr>
        <w:t>
      2. Үкімді орындаушы мемлекет Үкім шығарушы мемлекеттен, Үкім шығарушы мемлекеттің соты шығарған осы бапқа сәйкес өзгертілген немесе күші жойылған үкімді алған жағдайда, үкімнің орындалуын өзгертеді немесе оның күшін жояды.</w:t>
      </w:r>
    </w:p>
    <w:bookmarkEnd w:id="34"/>
    <w:bookmarkStart w:name="z37" w:id="35"/>
    <w:p>
      <w:pPr>
        <w:spacing w:after="0"/>
        <w:ind w:left="0"/>
        <w:jc w:val="left"/>
      </w:pPr>
      <w:r>
        <w:rPr>
          <w:rFonts w:ascii="Times New Roman"/>
          <w:b/>
          <w:i w:val="false"/>
          <w:color w:val="000000"/>
        </w:rPr>
        <w:t xml:space="preserve"> 13-бап Қосарланған жазаға жол берілмеушілік</w:t>
      </w:r>
    </w:p>
    <w:bookmarkEnd w:id="35"/>
    <w:p>
      <w:pPr>
        <w:spacing w:after="0"/>
        <w:ind w:left="0"/>
        <w:jc w:val="both"/>
      </w:pPr>
      <w:r>
        <w:rPr>
          <w:rFonts w:ascii="Times New Roman"/>
          <w:b w:val="false"/>
          <w:i w:val="false"/>
          <w:color w:val="000000"/>
          <w:sz w:val="28"/>
        </w:rPr>
        <w:t>
      Сотталған адам берілгеннен кейін Үкім шығарушы мемлекетте үкім шығарылған дәл сол қылмыстық әрекеттері үшін Үкімді орындаушы мемлекетте қылмыстық қудалауға ұшырамауға немесе сотқа берілмеуге тиіс.</w:t>
      </w:r>
    </w:p>
    <w:bookmarkStart w:name="z38" w:id="36"/>
    <w:p>
      <w:pPr>
        <w:spacing w:after="0"/>
        <w:ind w:left="0"/>
        <w:jc w:val="left"/>
      </w:pPr>
      <w:r>
        <w:rPr>
          <w:rFonts w:ascii="Times New Roman"/>
          <w:b/>
          <w:i w:val="false"/>
          <w:color w:val="000000"/>
        </w:rPr>
        <w:t xml:space="preserve"> 14-бап Кешірім, рақымшылық жасау және жазаны жеңілдетудің өзге де шаралары</w:t>
      </w:r>
    </w:p>
    <w:bookmarkEnd w:id="36"/>
    <w:bookmarkStart w:name="z39" w:id="37"/>
    <w:p>
      <w:pPr>
        <w:spacing w:after="0"/>
        <w:ind w:left="0"/>
        <w:jc w:val="both"/>
      </w:pPr>
      <w:r>
        <w:rPr>
          <w:rFonts w:ascii="Times New Roman"/>
          <w:b w:val="false"/>
          <w:i w:val="false"/>
          <w:color w:val="000000"/>
          <w:sz w:val="28"/>
        </w:rPr>
        <w:t>
      1. Әрбір Тарап өзінің ұлттық заңнамасына сәйкес берілген сотталған адамға қатысты екінші Тарапты бұл туралы дереу хабардар ете отырып, кешірім, рақымшылық жасау актісін қолдануға құқылы.</w:t>
      </w:r>
    </w:p>
    <w:bookmarkEnd w:id="37"/>
    <w:bookmarkStart w:name="z40" w:id="38"/>
    <w:p>
      <w:pPr>
        <w:spacing w:after="0"/>
        <w:ind w:left="0"/>
        <w:jc w:val="both"/>
      </w:pPr>
      <w:r>
        <w:rPr>
          <w:rFonts w:ascii="Times New Roman"/>
          <w:b w:val="false"/>
          <w:i w:val="false"/>
          <w:color w:val="000000"/>
          <w:sz w:val="28"/>
        </w:rPr>
        <w:t>
      2. Үкімді орындаушы мемлекетінің ұлттық заңнамасына сәйкес жазаны жеңілдетуге немесе сотталған адамды шартты түрде мерзімінен бұрын босатуға құқылы.</w:t>
      </w:r>
    </w:p>
    <w:bookmarkEnd w:id="38"/>
    <w:bookmarkStart w:name="z41" w:id="39"/>
    <w:p>
      <w:pPr>
        <w:spacing w:after="0"/>
        <w:ind w:left="0"/>
        <w:jc w:val="left"/>
      </w:pPr>
      <w:r>
        <w:rPr>
          <w:rFonts w:ascii="Times New Roman"/>
          <w:b/>
          <w:i w:val="false"/>
          <w:color w:val="000000"/>
        </w:rPr>
        <w:t xml:space="preserve"> 15-бап Үкімнің орындалуы туралы хабарлау</w:t>
      </w:r>
    </w:p>
    <w:bookmarkEnd w:id="39"/>
    <w:p>
      <w:pPr>
        <w:spacing w:after="0"/>
        <w:ind w:left="0"/>
        <w:jc w:val="both"/>
      </w:pPr>
      <w:r>
        <w:rPr>
          <w:rFonts w:ascii="Times New Roman"/>
          <w:b w:val="false"/>
          <w:i w:val="false"/>
          <w:color w:val="000000"/>
          <w:sz w:val="28"/>
        </w:rPr>
        <w:t>
      Үкімді орындаушы мемлекет үкімнің орындалуы туралы мынадай жағдайларда:</w:t>
      </w:r>
    </w:p>
    <w:p>
      <w:pPr>
        <w:spacing w:after="0"/>
        <w:ind w:left="0"/>
        <w:jc w:val="both"/>
      </w:pPr>
      <w:r>
        <w:rPr>
          <w:rFonts w:ascii="Times New Roman"/>
          <w:b w:val="false"/>
          <w:i w:val="false"/>
          <w:color w:val="000000"/>
          <w:sz w:val="28"/>
        </w:rPr>
        <w:t>
      a) үкім орындалғанда;</w:t>
      </w:r>
    </w:p>
    <w:p>
      <w:pPr>
        <w:spacing w:after="0"/>
        <w:ind w:left="0"/>
        <w:jc w:val="both"/>
      </w:pPr>
      <w:r>
        <w:rPr>
          <w:rFonts w:ascii="Times New Roman"/>
          <w:b w:val="false"/>
          <w:i w:val="false"/>
          <w:color w:val="000000"/>
          <w:sz w:val="28"/>
        </w:rPr>
        <w:t>
      b) сотталған адам күзет қамауынан қашып кеткенде немесе жазаны өтеу мерзімі аяқталғанға дейін қайтыс болғанда;</w:t>
      </w:r>
    </w:p>
    <w:p>
      <w:pPr>
        <w:spacing w:after="0"/>
        <w:ind w:left="0"/>
        <w:jc w:val="both"/>
      </w:pPr>
      <w:r>
        <w:rPr>
          <w:rFonts w:ascii="Times New Roman"/>
          <w:b w:val="false"/>
          <w:i w:val="false"/>
          <w:color w:val="000000"/>
          <w:sz w:val="28"/>
        </w:rPr>
        <w:t>
      c) Үкім шығарушы мемлекет арнайы хабарламаны талап еткенде Үкім шығарушы мемлекетке хабарлайды.</w:t>
      </w:r>
    </w:p>
    <w:bookmarkStart w:name="z42" w:id="40"/>
    <w:p>
      <w:pPr>
        <w:spacing w:after="0"/>
        <w:ind w:left="0"/>
        <w:jc w:val="left"/>
      </w:pPr>
      <w:r>
        <w:rPr>
          <w:rFonts w:ascii="Times New Roman"/>
          <w:b/>
          <w:i w:val="false"/>
          <w:color w:val="000000"/>
        </w:rPr>
        <w:t xml:space="preserve"> 16-бап Транзит</w:t>
      </w:r>
    </w:p>
    <w:bookmarkEnd w:id="40"/>
    <w:bookmarkStart w:name="z43" w:id="41"/>
    <w:p>
      <w:pPr>
        <w:spacing w:after="0"/>
        <w:ind w:left="0"/>
        <w:jc w:val="both"/>
      </w:pPr>
      <w:r>
        <w:rPr>
          <w:rFonts w:ascii="Times New Roman"/>
          <w:b w:val="false"/>
          <w:i w:val="false"/>
          <w:color w:val="000000"/>
          <w:sz w:val="28"/>
        </w:rPr>
        <w:t>
      1. Бір Тарап үшінші елмен ынтымақтаса отырып, екінші Тараптың аумағы арқылы сотталған адамдардың транзитін жүзеге асыратын жағдайда, бірінші Тарап соңғысына осындай транзиттерге рұқсат алуға сұрау салуды жібереді.</w:t>
      </w:r>
    </w:p>
    <w:bookmarkEnd w:id="41"/>
    <w:bookmarkStart w:name="z44" w:id="42"/>
    <w:p>
      <w:pPr>
        <w:spacing w:after="0"/>
        <w:ind w:left="0"/>
        <w:jc w:val="both"/>
      </w:pP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талап етілмейді.</w:t>
      </w:r>
    </w:p>
    <w:bookmarkEnd w:id="42"/>
    <w:bookmarkStart w:name="z45" w:id="43"/>
    <w:p>
      <w:pPr>
        <w:spacing w:after="0"/>
        <w:ind w:left="0"/>
        <w:jc w:val="both"/>
      </w:pPr>
      <w:r>
        <w:rPr>
          <w:rFonts w:ascii="Times New Roman"/>
          <w:b w:val="false"/>
          <w:i w:val="false"/>
          <w:color w:val="000000"/>
          <w:sz w:val="28"/>
        </w:rPr>
        <w:t>
      3. Сұрау салынатын Тарап, егер бұл оның ұлттық заңнамасына қайшы келмесе, Сұрау салушы Тараптың транзит туралы өтінішін қанағаттандырады.</w:t>
      </w:r>
    </w:p>
    <w:bookmarkEnd w:id="43"/>
    <w:bookmarkStart w:name="z46" w:id="44"/>
    <w:p>
      <w:pPr>
        <w:spacing w:after="0"/>
        <w:ind w:left="0"/>
        <w:jc w:val="left"/>
      </w:pPr>
      <w:r>
        <w:rPr>
          <w:rFonts w:ascii="Times New Roman"/>
          <w:b/>
          <w:i w:val="false"/>
          <w:color w:val="000000"/>
        </w:rPr>
        <w:t xml:space="preserve"> 17-бап Тілі</w:t>
      </w:r>
    </w:p>
    <w:bookmarkEnd w:id="44"/>
    <w:p>
      <w:pPr>
        <w:spacing w:after="0"/>
        <w:ind w:left="0"/>
        <w:jc w:val="both"/>
      </w:pPr>
      <w:r>
        <w:rPr>
          <w:rFonts w:ascii="Times New Roman"/>
          <w:b w:val="false"/>
          <w:i w:val="false"/>
          <w:color w:val="000000"/>
          <w:sz w:val="28"/>
        </w:rPr>
        <w:t>
      Осы Шарттың мақсаттарына қол жеткізу үшін Тараптар ағылшын тіліне аудармасын ұсына отырып, өздерінің мемлекеттік тілдерін қолданады.</w:t>
      </w:r>
    </w:p>
    <w:bookmarkStart w:name="z47" w:id="45"/>
    <w:p>
      <w:pPr>
        <w:spacing w:after="0"/>
        <w:ind w:left="0"/>
        <w:jc w:val="left"/>
      </w:pPr>
      <w:r>
        <w:rPr>
          <w:rFonts w:ascii="Times New Roman"/>
          <w:b/>
          <w:i w:val="false"/>
          <w:color w:val="000000"/>
        </w:rPr>
        <w:t xml:space="preserve"> 18-бап Құжаттардың жарамдылығы</w:t>
      </w:r>
    </w:p>
    <w:bookmarkEnd w:id="45"/>
    <w:p>
      <w:pPr>
        <w:spacing w:after="0"/>
        <w:ind w:left="0"/>
        <w:jc w:val="both"/>
      </w:pPr>
      <w:r>
        <w:rPr>
          <w:rFonts w:ascii="Times New Roman"/>
          <w:b w:val="false"/>
          <w:i w:val="false"/>
          <w:color w:val="000000"/>
          <w:sz w:val="28"/>
        </w:rPr>
        <w:t>
      Осы Шарттың мақсаттарына қол жеткізу үшін бір Тараптың орталық органы қол қойып және елтаңбалы мөрмен бекітіп жіберген кез келген құжаттар екінші Тараптың аумағында растаусыз немесе заңдастырусыз қолданылады.</w:t>
      </w:r>
    </w:p>
    <w:bookmarkStart w:name="z48" w:id="46"/>
    <w:p>
      <w:pPr>
        <w:spacing w:after="0"/>
        <w:ind w:left="0"/>
        <w:jc w:val="left"/>
      </w:pPr>
      <w:r>
        <w:rPr>
          <w:rFonts w:ascii="Times New Roman"/>
          <w:b/>
          <w:i w:val="false"/>
          <w:color w:val="000000"/>
        </w:rPr>
        <w:t xml:space="preserve"> 19-бап Шығыстар</w:t>
      </w:r>
    </w:p>
    <w:bookmarkEnd w:id="46"/>
    <w:bookmarkStart w:name="z49" w:id="47"/>
    <w:p>
      <w:pPr>
        <w:spacing w:after="0"/>
        <w:ind w:left="0"/>
        <w:jc w:val="both"/>
      </w:pPr>
      <w:r>
        <w:rPr>
          <w:rFonts w:ascii="Times New Roman"/>
          <w:b w:val="false"/>
          <w:i w:val="false"/>
          <w:color w:val="000000"/>
          <w:sz w:val="28"/>
        </w:rPr>
        <w:t>
      1. Үкімді орындаушы мемлекет:</w:t>
      </w:r>
    </w:p>
    <w:bookmarkEnd w:id="47"/>
    <w:p>
      <w:pPr>
        <w:spacing w:after="0"/>
        <w:ind w:left="0"/>
        <w:jc w:val="both"/>
      </w:pPr>
      <w:r>
        <w:rPr>
          <w:rFonts w:ascii="Times New Roman"/>
          <w:b w:val="false"/>
          <w:i w:val="false"/>
          <w:color w:val="000000"/>
          <w:sz w:val="28"/>
        </w:rPr>
        <w:t>
      а) Үкім шығарушы мемлекеттің аумағында ғана жұмсалған шығыстардан басқа, сотталғанды тасымалдауға байланысты; және</w:t>
      </w:r>
    </w:p>
    <w:p>
      <w:pPr>
        <w:spacing w:after="0"/>
        <w:ind w:left="0"/>
        <w:jc w:val="both"/>
      </w:pPr>
      <w:r>
        <w:rPr>
          <w:rFonts w:ascii="Times New Roman"/>
          <w:b w:val="false"/>
          <w:i w:val="false"/>
          <w:color w:val="000000"/>
          <w:sz w:val="28"/>
        </w:rPr>
        <w:t>
      b) беруден кейінгі үкімнің орындалуын жалғастыруға байланысты шығыстарды көтереді.</w:t>
      </w:r>
    </w:p>
    <w:bookmarkStart w:name="z50" w:id="48"/>
    <w:p>
      <w:pPr>
        <w:spacing w:after="0"/>
        <w:ind w:left="0"/>
        <w:jc w:val="both"/>
      </w:pPr>
      <w:r>
        <w:rPr>
          <w:rFonts w:ascii="Times New Roman"/>
          <w:b w:val="false"/>
          <w:i w:val="false"/>
          <w:color w:val="000000"/>
          <w:sz w:val="28"/>
        </w:rPr>
        <w:t>
      2. Израиль Мемлекеті Үкімді орындаушы мемлекет болып табылған жағдайда, ол беру немесе транзит бойынша шығыстарды сотталған адамға жүктеуге құқылы.</w:t>
      </w:r>
    </w:p>
    <w:bookmarkEnd w:id="48"/>
    <w:bookmarkStart w:name="z51" w:id="49"/>
    <w:p>
      <w:pPr>
        <w:spacing w:after="0"/>
        <w:ind w:left="0"/>
        <w:jc w:val="both"/>
      </w:pPr>
      <w:r>
        <w:rPr>
          <w:rFonts w:ascii="Times New Roman"/>
          <w:b w:val="false"/>
          <w:i w:val="false"/>
          <w:color w:val="000000"/>
          <w:sz w:val="28"/>
        </w:rPr>
        <w:t>
      3. Транзиттік тасымалдауға байланысты шығыстарды транзиттік тасымалдауға рұқсат алу туралы өтінішпен жүгінген Тарап көтереді.</w:t>
      </w:r>
    </w:p>
    <w:bookmarkEnd w:id="49"/>
    <w:bookmarkStart w:name="z52" w:id="50"/>
    <w:p>
      <w:pPr>
        <w:spacing w:after="0"/>
        <w:ind w:left="0"/>
        <w:jc w:val="left"/>
      </w:pPr>
      <w:r>
        <w:rPr>
          <w:rFonts w:ascii="Times New Roman"/>
          <w:b/>
          <w:i w:val="false"/>
          <w:color w:val="000000"/>
        </w:rPr>
        <w:t xml:space="preserve"> 20-бап Келіспеушіліктерді шешу</w:t>
      </w:r>
    </w:p>
    <w:bookmarkEnd w:id="50"/>
    <w:p>
      <w:pPr>
        <w:spacing w:after="0"/>
        <w:ind w:left="0"/>
        <w:jc w:val="both"/>
      </w:pPr>
      <w:r>
        <w:rPr>
          <w:rFonts w:ascii="Times New Roman"/>
          <w:b w:val="false"/>
          <w:i w:val="false"/>
          <w:color w:val="000000"/>
          <w:sz w:val="28"/>
        </w:rPr>
        <w:t>
      Осы Шартты түсіндіруге және қолдануға байланысты кез келген келіспеушіліктер Тараптар арасында консультациялар жүргізу арқылы шешіледі.</w:t>
      </w:r>
    </w:p>
    <w:bookmarkStart w:name="z53" w:id="51"/>
    <w:p>
      <w:pPr>
        <w:spacing w:after="0"/>
        <w:ind w:left="0"/>
        <w:jc w:val="left"/>
      </w:pPr>
      <w:r>
        <w:rPr>
          <w:rFonts w:ascii="Times New Roman"/>
          <w:b/>
          <w:i w:val="false"/>
          <w:color w:val="000000"/>
        </w:rPr>
        <w:t xml:space="preserve"> 21-бап Шарттың күшіне енуі және тоқтатылуы</w:t>
      </w:r>
    </w:p>
    <w:bookmarkEnd w:id="51"/>
    <w:bookmarkStart w:name="z54" w:id="52"/>
    <w:p>
      <w:pPr>
        <w:spacing w:after="0"/>
        <w:ind w:left="0"/>
        <w:jc w:val="both"/>
      </w:pPr>
      <w:r>
        <w:rPr>
          <w:rFonts w:ascii="Times New Roman"/>
          <w:b w:val="false"/>
          <w:i w:val="false"/>
          <w:color w:val="000000"/>
          <w:sz w:val="28"/>
        </w:rPr>
        <w:t>
      1. Осы Шарт ратификациялауға жатады және Тараптар оның ратификацияланғандығы туралы соңғы жазбаша хабарламаны дипломатиялық арналар арқылы алған күннен бастап отыз күн өткен соң күшіне енеді.</w:t>
      </w:r>
    </w:p>
    <w:bookmarkEnd w:id="52"/>
    <w:bookmarkStart w:name="z55" w:id="53"/>
    <w:p>
      <w:pPr>
        <w:spacing w:after="0"/>
        <w:ind w:left="0"/>
        <w:jc w:val="both"/>
      </w:pPr>
      <w:r>
        <w:rPr>
          <w:rFonts w:ascii="Times New Roman"/>
          <w:b w:val="false"/>
          <w:i w:val="false"/>
          <w:color w:val="000000"/>
          <w:sz w:val="28"/>
        </w:rPr>
        <w:t>
      2. Осы Шарт белгіленбеген мерзімге жасалады. Тараптардың бірі екінші Тараптың осы Шарттың қолданысын тоқтату ниеті туралы жазбаша хабарламасын дипломатиялық арналар арқылы алған күннен бастап бір жүз сексен күн өткеннен кейін оның қолданысы тоқтатылады.</w:t>
      </w:r>
    </w:p>
    <w:bookmarkEnd w:id="53"/>
    <w:bookmarkStart w:name="z56" w:id="54"/>
    <w:p>
      <w:pPr>
        <w:spacing w:after="0"/>
        <w:ind w:left="0"/>
        <w:jc w:val="both"/>
      </w:pPr>
      <w:r>
        <w:rPr>
          <w:rFonts w:ascii="Times New Roman"/>
          <w:b w:val="false"/>
          <w:i w:val="false"/>
          <w:color w:val="000000"/>
          <w:sz w:val="28"/>
        </w:rPr>
        <w:t xml:space="preserve">
      3. Тараптардың өзара келісуі бойынша осы Шартқа оның ажырамас бөліктері болып табылатын, жеке хаттамалар түрінде ресімделетін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енгізілуі мүмкін.</w:t>
      </w:r>
    </w:p>
    <w:bookmarkEnd w:id="54"/>
    <w:bookmarkStart w:name="z57" w:id="55"/>
    <w:p>
      <w:pPr>
        <w:spacing w:after="0"/>
        <w:ind w:left="0"/>
        <w:jc w:val="both"/>
      </w:pPr>
      <w:r>
        <w:rPr>
          <w:rFonts w:ascii="Times New Roman"/>
          <w:b w:val="false"/>
          <w:i w:val="false"/>
          <w:color w:val="000000"/>
          <w:sz w:val="28"/>
        </w:rPr>
        <w:t>
      4. Осы Шарт ол күшіне енгенге дейін оларға қатысты үкім шығарылған сотталған адамдарды беруге де қолданылады.</w:t>
      </w:r>
    </w:p>
    <w:bookmarkEnd w:id="55"/>
    <w:p>
      <w:pPr>
        <w:spacing w:after="0"/>
        <w:ind w:left="0"/>
        <w:jc w:val="both"/>
      </w:pPr>
      <w:r>
        <w:rPr>
          <w:rFonts w:ascii="Times New Roman"/>
          <w:b w:val="false"/>
          <w:i w:val="false"/>
          <w:color w:val="000000"/>
          <w:sz w:val="28"/>
        </w:rPr>
        <w:t>
      ОСЫНЫҢ ДӘЛЕЛІ РЕТІНДЕ, бұған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 __ жылғы _____ ___________ ____________ қаласында әрқайсысы қазақ, иврит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Түсіндіруде келіспеушіліктер туындаған жағдайда ағылшын тіліндегі мәтін басым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үшін</w:t>
      </w:r>
      <w:r>
        <w:rPr>
          <w:rFonts w:ascii="Times New Roman"/>
          <w:b w:val="false"/>
          <w:i w:val="false"/>
          <w:color w:val="000000"/>
          <w:sz w:val="28"/>
        </w:rPr>
        <w:t xml:space="preserve">                            </w:t>
      </w:r>
      <w:r>
        <w:rPr>
          <w:rFonts w:ascii="Times New Roman"/>
          <w:b w:val="false"/>
          <w:i/>
          <w:color w:val="000000"/>
          <w:sz w:val="28"/>
        </w:rPr>
        <w:t>Израиль Мемлекеті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