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3c836" w14:textId="393c8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2017 жылғы 1 маусымдағы № 487 Жарлығы.</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1. Қазақстан Республикасы Президентінің мынадай жарлықтарына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"Мемлекеттік саяси және әкімшілік қызметшілер лауазымдарының тізілімін бекіту туралы" Қазақстан Республикасы Президентінің 2015 жылғы 29 желтоқсандағы № 150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70-71, 520-құжат):</w:t>
      </w:r>
    </w:p>
    <w:bookmarkEnd w:id="2"/>
    <w:bookmarkStart w:name="z4" w:id="3"/>
    <w:p>
      <w:pPr>
        <w:spacing w:after="0"/>
        <w:ind w:left="0"/>
        <w:jc w:val="both"/>
      </w:pPr>
      <w:r>
        <w:rPr>
          <w:rFonts w:ascii="Times New Roman"/>
          <w:b w:val="false"/>
          <w:i w:val="false"/>
          <w:color w:val="000000"/>
          <w:sz w:val="28"/>
        </w:rPr>
        <w:t xml:space="preserve">
      жоғарыда аталған Жарлықпен бекітілген Мемлекеттік саяси және әкімшілік қызметшілер лауазымдарының </w:t>
      </w:r>
      <w:r>
        <w:rPr>
          <w:rFonts w:ascii="Times New Roman"/>
          <w:b w:val="false"/>
          <w:i w:val="false"/>
          <w:color w:val="000000"/>
          <w:sz w:val="28"/>
        </w:rPr>
        <w:t>тізілімінде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"Мемлекеттік әкімшілік лауазымдар" деген </w:t>
      </w:r>
      <w:r>
        <w:rPr>
          <w:rFonts w:ascii="Times New Roman"/>
          <w:b w:val="false"/>
          <w:i w:val="false"/>
          <w:color w:val="000000"/>
          <w:sz w:val="28"/>
        </w:rPr>
        <w:t>2-тарауда</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"Б" корпусы </w:t>
      </w:r>
      <w:r>
        <w:rPr>
          <w:rFonts w:ascii="Times New Roman"/>
          <w:b w:val="false"/>
          <w:i w:val="false"/>
          <w:color w:val="000000"/>
          <w:sz w:val="28"/>
        </w:rPr>
        <w:t>бөлімінде</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В санаттары тобының В-4 санатында:</w:t>
      </w:r>
    </w:p>
    <w:bookmarkEnd w:id="6"/>
    <w:bookmarkStart w:name="z8" w:id="7"/>
    <w:p>
      <w:pPr>
        <w:spacing w:after="0"/>
        <w:ind w:left="0"/>
        <w:jc w:val="both"/>
      </w:pPr>
      <w:r>
        <w:rPr>
          <w:rFonts w:ascii="Times New Roman"/>
          <w:b w:val="false"/>
          <w:i w:val="false"/>
          <w:color w:val="000000"/>
          <w:sz w:val="28"/>
        </w:rPr>
        <w:t>
      "Бас консультант" деген жолдан кейін мынадай мазмұндағы жолмен толықтырылсын:</w:t>
      </w:r>
    </w:p>
    <w:bookmarkEnd w:id="7"/>
    <w:bookmarkStart w:name="z9" w:id="8"/>
    <w:p>
      <w:pPr>
        <w:spacing w:after="0"/>
        <w:ind w:left="0"/>
        <w:jc w:val="both"/>
      </w:pPr>
      <w:r>
        <w:rPr>
          <w:rFonts w:ascii="Times New Roman"/>
          <w:b w:val="false"/>
          <w:i w:val="false"/>
          <w:color w:val="000000"/>
          <w:sz w:val="28"/>
        </w:rPr>
        <w:t>
      "Әдеп жөніндегі уәкіл</w:t>
      </w:r>
      <w:r>
        <w:rPr>
          <w:rFonts w:ascii="Times New Roman"/>
          <w:b w:val="false"/>
          <w:i w:val="false"/>
          <w:color w:val="000000"/>
          <w:vertAlign w:val="superscript"/>
        </w:rPr>
        <w:t>4</w:t>
      </w:r>
      <w:r>
        <w:rPr>
          <w:rFonts w:ascii="Times New Roman"/>
          <w:b w:val="false"/>
          <w:i w:val="false"/>
          <w:color w:val="000000"/>
          <w:sz w:val="28"/>
        </w:rPr>
        <w:t xml:space="preserve"> ";</w:t>
      </w:r>
    </w:p>
    <w:bookmarkEnd w:id="8"/>
    <w:bookmarkStart w:name="z10" w:id="9"/>
    <w:p>
      <w:pPr>
        <w:spacing w:after="0"/>
        <w:ind w:left="0"/>
        <w:jc w:val="both"/>
      </w:pPr>
      <w:r>
        <w:rPr>
          <w:rFonts w:ascii="Times New Roman"/>
          <w:b w:val="false"/>
          <w:i w:val="false"/>
          <w:color w:val="000000"/>
          <w:sz w:val="28"/>
        </w:rPr>
        <w:t>
      С санаттары тобының С-3 санатында:</w:t>
      </w:r>
    </w:p>
    <w:bookmarkEnd w:id="9"/>
    <w:bookmarkStart w:name="z11" w:id="10"/>
    <w:p>
      <w:pPr>
        <w:spacing w:after="0"/>
        <w:ind w:left="0"/>
        <w:jc w:val="both"/>
      </w:pPr>
      <w:r>
        <w:rPr>
          <w:rFonts w:ascii="Times New Roman"/>
          <w:b w:val="false"/>
          <w:i w:val="false"/>
          <w:color w:val="000000"/>
          <w:sz w:val="28"/>
        </w:rPr>
        <w:t>
      "Консул – консулдықтың басшысы" деген жолдан кейін мынадай мазмұндағы жолмен толықтырылсын:</w:t>
      </w:r>
    </w:p>
    <w:bookmarkEnd w:id="10"/>
    <w:bookmarkStart w:name="z12" w:id="11"/>
    <w:p>
      <w:pPr>
        <w:spacing w:after="0"/>
        <w:ind w:left="0"/>
        <w:jc w:val="both"/>
      </w:pPr>
      <w:r>
        <w:rPr>
          <w:rFonts w:ascii="Times New Roman"/>
          <w:b w:val="false"/>
          <w:i w:val="false"/>
          <w:color w:val="000000"/>
          <w:sz w:val="28"/>
        </w:rPr>
        <w:t>
      "Әдеп жөніндегі уәкіл</w:t>
      </w:r>
      <w:r>
        <w:rPr>
          <w:rFonts w:ascii="Times New Roman"/>
          <w:b w:val="false"/>
          <w:i w:val="false"/>
          <w:color w:val="000000"/>
          <w:vertAlign w:val="superscript"/>
        </w:rPr>
        <w:t>4</w:t>
      </w:r>
      <w:r>
        <w:rPr>
          <w:rFonts w:ascii="Times New Roman"/>
          <w:b w:val="false"/>
          <w:i w:val="false"/>
          <w:color w:val="000000"/>
          <w:sz w:val="28"/>
        </w:rPr>
        <w:t xml:space="preserve"> ";</w:t>
      </w:r>
    </w:p>
    <w:bookmarkEnd w:id="11"/>
    <w:bookmarkStart w:name="z13" w:id="12"/>
    <w:p>
      <w:pPr>
        <w:spacing w:after="0"/>
        <w:ind w:left="0"/>
        <w:jc w:val="both"/>
      </w:pPr>
      <w:r>
        <w:rPr>
          <w:rFonts w:ascii="Times New Roman"/>
          <w:b w:val="false"/>
          <w:i w:val="false"/>
          <w:color w:val="000000"/>
          <w:sz w:val="28"/>
        </w:rPr>
        <w:t>
      D санаттары тобының D-3 санатында:</w:t>
      </w:r>
    </w:p>
    <w:bookmarkEnd w:id="12"/>
    <w:bookmarkStart w:name="z14" w:id="13"/>
    <w:p>
      <w:pPr>
        <w:spacing w:after="0"/>
        <w:ind w:left="0"/>
        <w:jc w:val="both"/>
      </w:pPr>
      <w:r>
        <w:rPr>
          <w:rFonts w:ascii="Times New Roman"/>
          <w:b w:val="false"/>
          <w:i w:val="false"/>
          <w:color w:val="000000"/>
          <w:sz w:val="28"/>
        </w:rPr>
        <w:t>
      "Баспасөз хатшысы" деген жолдан кейін мынадай мазмұндағы жолмен толықтырылсын:</w:t>
      </w:r>
    </w:p>
    <w:bookmarkEnd w:id="13"/>
    <w:bookmarkStart w:name="z15" w:id="14"/>
    <w:p>
      <w:pPr>
        <w:spacing w:after="0"/>
        <w:ind w:left="0"/>
        <w:jc w:val="both"/>
      </w:pPr>
      <w:r>
        <w:rPr>
          <w:rFonts w:ascii="Times New Roman"/>
          <w:b w:val="false"/>
          <w:i w:val="false"/>
          <w:color w:val="000000"/>
          <w:sz w:val="28"/>
        </w:rPr>
        <w:t>
      "Әдеп жөніндегі уәкіл</w:t>
      </w:r>
      <w:r>
        <w:rPr>
          <w:rFonts w:ascii="Times New Roman"/>
          <w:b w:val="false"/>
          <w:i w:val="false"/>
          <w:color w:val="000000"/>
          <w:vertAlign w:val="superscript"/>
        </w:rPr>
        <w:t>4</w:t>
      </w:r>
      <w:r>
        <w:rPr>
          <w:rFonts w:ascii="Times New Roman"/>
          <w:b w:val="false"/>
          <w:i w:val="false"/>
          <w:color w:val="000000"/>
          <w:sz w:val="28"/>
        </w:rPr>
        <w:t xml:space="preserve"> ";</w:t>
      </w:r>
    </w:p>
    <w:bookmarkEnd w:id="14"/>
    <w:p>
      <w:pPr>
        <w:spacing w:after="0"/>
        <w:ind w:left="0"/>
        <w:jc w:val="both"/>
      </w:pPr>
      <w:r>
        <w:rPr>
          <w:rFonts w:ascii="Times New Roman"/>
          <w:b w:val="false"/>
          <w:i w:val="false"/>
          <w:color w:val="000000"/>
          <w:sz w:val="28"/>
        </w:rPr>
        <w:t>
      мынадай мазмұндағы ескертпемен</w:t>
      </w:r>
      <w:r>
        <w:rPr>
          <w:rFonts w:ascii="Times New Roman"/>
          <w:b w:val="false"/>
          <w:i w:val="false"/>
          <w:color w:val="000000"/>
          <w:vertAlign w:val="superscript"/>
        </w:rPr>
        <w:t>4</w:t>
      </w:r>
      <w:r>
        <w:rPr>
          <w:rFonts w:ascii="Times New Roman"/>
          <w:b w:val="false"/>
          <w:i w:val="false"/>
          <w:color w:val="000000"/>
          <w:sz w:val="28"/>
        </w:rPr>
        <w:t xml:space="preserve"> толықтырылсын:</w:t>
      </w:r>
    </w:p>
    <w:bookmarkStart w:name="z16" w:id="15"/>
    <w:p>
      <w:pPr>
        <w:spacing w:after="0"/>
        <w:ind w:left="0"/>
        <w:jc w:val="both"/>
      </w:pPr>
      <w:r>
        <w:rPr>
          <w:rFonts w:ascii="Times New Roman"/>
          <w:b w:val="false"/>
          <w:i w:val="false"/>
          <w:color w:val="000000"/>
          <w:sz w:val="28"/>
        </w:rPr>
        <w:t>
      "4 Аумақтық бөлімшелері немесе ведомстволарының аумақтық бөлімшелері, шет елдегі мекемелері бар орталық мемлекеттік органдарда, сондай-ақ облыстар, республикалық маңызы бар қалалар және Астана әкімдерінің аппараттарында енгізіледі.";</w:t>
      </w:r>
    </w:p>
    <w:bookmarkEnd w:id="15"/>
    <w:bookmarkStart w:name="z17" w:id="16"/>
    <w:p>
      <w:pPr>
        <w:spacing w:after="0"/>
        <w:ind w:left="0"/>
        <w:jc w:val="both"/>
      </w:pPr>
      <w:r>
        <w:rPr>
          <w:rFonts w:ascii="Times New Roman"/>
          <w:b w:val="false"/>
          <w:i w:val="false"/>
          <w:color w:val="000000"/>
          <w:sz w:val="28"/>
        </w:rPr>
        <w:t xml:space="preserve">
      2) "Азаматтардың "А" корпусының мемлекеттік әкімшілік қызметіне кіруінің кейбір мәселелері туралы" Қазақстан Республикасы Президентінің 2015 жылғы 29 желтоқсандағы № 151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70-71, 521-құжат):</w:t>
      </w:r>
    </w:p>
    <w:bookmarkEnd w:id="16"/>
    <w:bookmarkStart w:name="z18" w:id="17"/>
    <w:p>
      <w:pPr>
        <w:spacing w:after="0"/>
        <w:ind w:left="0"/>
        <w:jc w:val="both"/>
      </w:pPr>
      <w:r>
        <w:rPr>
          <w:rFonts w:ascii="Times New Roman"/>
          <w:b w:val="false"/>
          <w:i w:val="false"/>
          <w:color w:val="000000"/>
          <w:sz w:val="28"/>
        </w:rPr>
        <w:t xml:space="preserve">
      жоғарыда аталған Жарлықпен бекітілген "А" корпусының мемлекеттік әкімшілік қызметінің кадр резервіне іріктеу </w:t>
      </w:r>
      <w:r>
        <w:rPr>
          <w:rFonts w:ascii="Times New Roman"/>
          <w:b w:val="false"/>
          <w:i w:val="false"/>
          <w:color w:val="000000"/>
          <w:sz w:val="28"/>
        </w:rPr>
        <w:t>қағидаларында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4-1-тармақтағы</w:t>
      </w:r>
      <w:r>
        <w:rPr>
          <w:rFonts w:ascii="Times New Roman"/>
          <w:b w:val="false"/>
          <w:i w:val="false"/>
          <w:color w:val="000000"/>
          <w:sz w:val="28"/>
        </w:rPr>
        <w:t xml:space="preserve"> ", облыстық маңызы бар қаланың төртінші санат лауазымдарының орынбасарлары лауазымдары, осы өңірдің" деген сөздер "төртінші санат лауазымдарының орынбасарлары лауазымдары және" деген сөздермен ауыстырылсын;</w:t>
      </w:r>
    </w:p>
    <w:bookmarkStart w:name="z20" w:id="18"/>
    <w:p>
      <w:pPr>
        <w:spacing w:after="0"/>
        <w:ind w:left="0"/>
        <w:jc w:val="both"/>
      </w:pPr>
      <w:r>
        <w:rPr>
          <w:rFonts w:ascii="Times New Roman"/>
          <w:b w:val="false"/>
          <w:i w:val="false"/>
          <w:color w:val="000000"/>
          <w:sz w:val="28"/>
        </w:rPr>
        <w:t xml:space="preserve">
      3) "Қазақстан Республикасы мемлекеттік қызметшілерінің әдептілік нормаларын және мінез-құлық қағидаларын одан әрі жетілдіру жөніндегі шаралар туралы" Қазақстан Республикасы Президентінің 2015 жылғы 29 желтоқсандағы № 153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75-76, 552-құжат):</w:t>
      </w:r>
    </w:p>
    <w:bookmarkEnd w:id="18"/>
    <w:bookmarkStart w:name="z21" w:id="19"/>
    <w:p>
      <w:pPr>
        <w:spacing w:after="0"/>
        <w:ind w:left="0"/>
        <w:jc w:val="both"/>
      </w:pPr>
      <w:r>
        <w:rPr>
          <w:rFonts w:ascii="Times New Roman"/>
          <w:b w:val="false"/>
          <w:i w:val="false"/>
          <w:color w:val="000000"/>
          <w:sz w:val="28"/>
        </w:rPr>
        <w:t xml:space="preserve">
      жоғарыда аталған Жарлықпен бекітілген Әдеп жөніндегі уәкіл туралы </w:t>
      </w:r>
      <w:r>
        <w:rPr>
          <w:rFonts w:ascii="Times New Roman"/>
          <w:b w:val="false"/>
          <w:i w:val="false"/>
          <w:color w:val="000000"/>
          <w:sz w:val="28"/>
        </w:rPr>
        <w:t>ережеде</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23" w:id="20"/>
    <w:p>
      <w:pPr>
        <w:spacing w:after="0"/>
        <w:ind w:left="0"/>
        <w:jc w:val="both"/>
      </w:pPr>
      <w:r>
        <w:rPr>
          <w:rFonts w:ascii="Times New Roman"/>
          <w:b w:val="false"/>
          <w:i w:val="false"/>
          <w:color w:val="000000"/>
          <w:sz w:val="28"/>
        </w:rPr>
        <w:t>
      "2. Әдеп жөніндегі уәкіл өз қызметінде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2015 жылғы 23 қарашадағы,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2015 жылғы 18 қарашадағы Қазақстан Республикасының заңдарын, </w:t>
      </w:r>
      <w:r>
        <w:rPr>
          <w:rFonts w:ascii="Times New Roman"/>
          <w:b w:val="false"/>
          <w:i w:val="false"/>
          <w:color w:val="000000"/>
          <w:sz w:val="28"/>
        </w:rPr>
        <w:t>Әдеп кодексін</w:t>
      </w:r>
      <w:r>
        <w:rPr>
          <w:rFonts w:ascii="Times New Roman"/>
          <w:b w:val="false"/>
          <w:i w:val="false"/>
          <w:color w:val="000000"/>
          <w:sz w:val="28"/>
        </w:rPr>
        <w:t>, осы Ережені, сондай-ақ Қазақстан Республикасының өзге де заңнамалық актілерін басшылыққа алады.</w:t>
      </w:r>
    </w:p>
    <w:bookmarkEnd w:id="20"/>
    <w:bookmarkStart w:name="z24" w:id="21"/>
    <w:p>
      <w:pPr>
        <w:spacing w:after="0"/>
        <w:ind w:left="0"/>
        <w:jc w:val="both"/>
      </w:pPr>
      <w:r>
        <w:rPr>
          <w:rFonts w:ascii="Times New Roman"/>
          <w:b w:val="false"/>
          <w:i w:val="false"/>
          <w:color w:val="000000"/>
          <w:sz w:val="28"/>
        </w:rPr>
        <w:t>
      Әдеп жөніндегі уәкілдің дербес лауазымы аумақтық бөлімшелері немесе ведомстволарының аумақтық бөлімшелері, шет елдегі мекемелері бар орталық мемлекеттік органдарда (құқық қорғау және арнаулы мемлекеттік органдарды, сондай-ақ Қазақстан Республикасының Қорғаныс министрлігін қоспағанда), сондай-ақ облыстар, республикалық маңызы бар қалалар және Астана әкімдерінің аппараттарында енгізіледі.</w:t>
      </w:r>
    </w:p>
    <w:bookmarkEnd w:id="21"/>
    <w:bookmarkStart w:name="z25" w:id="22"/>
    <w:p>
      <w:pPr>
        <w:spacing w:after="0"/>
        <w:ind w:left="0"/>
        <w:jc w:val="both"/>
      </w:pPr>
      <w:r>
        <w:rPr>
          <w:rFonts w:ascii="Times New Roman"/>
          <w:b w:val="false"/>
          <w:i w:val="false"/>
          <w:color w:val="000000"/>
          <w:sz w:val="28"/>
        </w:rPr>
        <w:t>
      Аумақтық бөлімшелері немесе ведомстволарының аумақтық бөлімшелері жоқ мемлекеттік органдарда (құқық қорғау және арнаулы мемлекеттік органдарды, сондай-ақ Қазақстан Республикасының Қорғаныс министрлігін қоспағанда), орталық мемлекеттік органдардың ведомстволарында және аумақтық бөлімшелерінде, орталық мемлекеттік органдар ведомстволарының аумақтық бөлімшелерінде, шет елдегі мекемелерде, тексеру комиссияларында, облыстық маңызы бар қалалар, аудандар, қалалардағы аудандар әкімдерінің аппараттарында әдеп жөніндегі уәкілдің функциялары осы мемлекеттік органдардың қызметшілеріне жүктеледі.</w:t>
      </w:r>
    </w:p>
    <w:bookmarkEnd w:id="22"/>
    <w:bookmarkStart w:name="z26" w:id="23"/>
    <w:p>
      <w:pPr>
        <w:spacing w:after="0"/>
        <w:ind w:left="0"/>
        <w:jc w:val="both"/>
      </w:pPr>
      <w:r>
        <w:rPr>
          <w:rFonts w:ascii="Times New Roman"/>
          <w:b w:val="false"/>
          <w:i w:val="false"/>
          <w:color w:val="000000"/>
          <w:sz w:val="28"/>
        </w:rPr>
        <w:t>
      Әдеп жөніндегі уәкілдің функциялары басшылық қызмет атқаратын, сондай-ақ ұжымда қадірлі және құрметке ие болған мемлекеттік қызметшіге жүктеледі.</w:t>
      </w:r>
    </w:p>
    <w:bookmarkEnd w:id="23"/>
    <w:bookmarkStart w:name="z27" w:id="24"/>
    <w:p>
      <w:pPr>
        <w:spacing w:after="0"/>
        <w:ind w:left="0"/>
        <w:jc w:val="both"/>
      </w:pPr>
      <w:r>
        <w:rPr>
          <w:rFonts w:ascii="Times New Roman"/>
          <w:b w:val="false"/>
          <w:i w:val="false"/>
          <w:color w:val="000000"/>
          <w:sz w:val="28"/>
        </w:rPr>
        <w:t>
      3. Әдеп жөніндегі уәкілдің дербес лауазымын атқаратын адам осы мемлекеттік органдардың құрылымына кіретін ведомстволардың және аумақтық бөлімшелердің, шет елдегі мекемелердің, аудан деңгейіндегі жергілікті атқарушы органдардың әдеп жөніндегі уәкілдеріне әдіснамалық басшылық жасауды үйлестіреді және жүзеге асырады әрі орталық атқарушы органның жауапты хатшысына бағынады, ал жауапты хатшы немесе көрсетілген лауазымды адамдар болмаған жағдайда – мемлекеттік органның аппарат басшысына не қызметке тағайындауға және қызметтен босатуға құқығы бар адамға бағынады.".</w:t>
      </w:r>
    </w:p>
    <w:bookmarkEnd w:id="24"/>
    <w:bookmarkStart w:name="z28" w:id="25"/>
    <w:p>
      <w:pPr>
        <w:spacing w:after="0"/>
        <w:ind w:left="0"/>
        <w:jc w:val="both"/>
      </w:pPr>
      <w:r>
        <w:rPr>
          <w:rFonts w:ascii="Times New Roman"/>
          <w:b w:val="false"/>
          <w:i w:val="false"/>
          <w:color w:val="000000"/>
          <w:sz w:val="28"/>
        </w:rPr>
        <w:t>
      2. Осы Жарлық алғашқы ресми жарияланған күнінен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