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cd0e" w14:textId="ad2c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Қорғаныс және аэроғарыш өнеркәсібі министрлігін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6 қазандағы № 350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мемлекеттік басқару жүйесін жаңғырту және оның тиімділігін арттыру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Қорғаныс және аэроғарыш өнеркәсібі министрлігі (бұдан әрі – Министрлік) құрылсын.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Қорғаныс, аэроғарыш өнеркәсібі және электрондық өнеркәсіп, ақпараттандыру және байланыс саласындағы ақпараттық қауіпсіздік (киберқауіпсіздік), жұмылдыру даярлығы және жұмылдыру саласындағы мемлекеттік саясатты іске асыру, мемлекеттік материалдық резервті қалыптастыру және дамыту, бірыңғай әскери-техникалық саясатты және әскери-техникалық ынтымақтастықты жүргізуге қатысу, қорғаныстық тапсырысты қалыптастыру, орналастыру және орындау саласындағы басшылық Министрлік қызметінің негізгі бағыттары болып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Жаңадан құрылған Министрлікке: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министрлігінен – қорғаныс өнеркәсібі саласындағы;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министрлігінен – ғарыш қызметі саласындағы;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министрлігінен – жұмылдыру даярлығы және жұмылдыру, мемлекеттік материалдық резервті қалыптастыру және дамыту саласындағы;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Кеңсесінен – ақпараттық қауіпсіздікті қамтамасыз ету және Қазақстан Республикасының Ақпарат және коммуникациялар министрлігінен ақпараттандыру және байланыс саласындағы ақпараттық қауіпсіздікті қамтамасыз ету саласындағы функциялар мен өкілеттіктер берілсін.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Қорғаныс және аэроғарыш өнеркәсібі министрлігінің Ақпараттық қауіпсіздік комитетін, Аэроғарыш комитетін және Мемлекеттік материалдық резервтер комитетін құруды;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Жарлықтан туындайтын өзге де шаралар қабылдауды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құрылымы туралы" Қазақстан Республикасы Президентінің 1999 жылғы 22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 министрлігі;"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 және аэроғарыш өнеркәсібі министрлігі;".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Жарлықтың орындалуын бақылау Қазақстан Республикасы Президентінің Әкімшілігіне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күнінен бастап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