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972f" w14:textId="20a9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 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 Әбілфайызұлы Ыдырысов - Қазақстан Республикасының Сыртқы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Қалмұханбет Нұрмұханбетұлы Қасымов - Қазақстан Республикасының Ішкі істер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Дәурен Әскербекұлы Абаев - Қазақстан Республикасының Ақпарат және коммуникациялар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 Кенжеғалиұлы Сағадиев - Қазақстан Республикасының Білім және ғылым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 Босымбекқызы Дүйсенова - Қазақстан Республикасының Денсаулық сақтау және әлеуметтік даму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 Махмұдұлы Қасымбек - Қазақстан Республикасының Инвестициялар және даму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 Тұрлыханұлы Сұлтанов - Қазақстан Республикасының Қаржы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Арыстанбек Мұхамедиұлы - Қазақстан Республикасының Мәдениет және спорт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Қуандық Уәлиханұлы Бишімбаев - Қазақстан Республикасының Ұлттық экономика 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 Алдабергенұлы Бозымбаев - Қазақстан Республикасының Энергетика министрі болып 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Жарлық қол қойылған күнінен 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