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f6dc8" w14:textId="59f6d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Сотының жанындағы Сот төрелігі академиясын құру туралы</w:t>
      </w:r>
    </w:p>
    <w:p>
      <w:pPr>
        <w:spacing w:after="0"/>
        <w:ind w:left="0"/>
        <w:jc w:val="both"/>
      </w:pPr>
      <w:r>
        <w:rPr>
          <w:rFonts w:ascii="Times New Roman"/>
          <w:b w:val="false"/>
          <w:i w:val="false"/>
          <w:color w:val="000000"/>
          <w:sz w:val="28"/>
        </w:rPr>
        <w:t>Қазақстан Республикасы Президентінің 2016 жылғы 18 ақпандағы № 198 Жарлығы.</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Президенті мен Үкіметі актілерінің</w:t>
      </w:r>
    </w:p>
    <w:p>
      <w:pPr>
        <w:spacing w:after="0"/>
        <w:ind w:left="0"/>
        <w:jc w:val="both"/>
      </w:pP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xml:space="preserve">
      "Қазақстан Республикасының сот жүйесі және судьяларының мәртебесі туралы" 2000 жылғы 25 желтоқсандағы Қазақстан Республикасының Конституциялық заңы 18-бабының </w:t>
      </w:r>
      <w:r>
        <w:rPr>
          <w:rFonts w:ascii="Times New Roman"/>
          <w:b w:val="false"/>
          <w:i w:val="false"/>
          <w:color w:val="000000"/>
          <w:sz w:val="28"/>
        </w:rPr>
        <w:t>7-тармағына</w:t>
      </w:r>
      <w:r>
        <w:rPr>
          <w:rFonts w:ascii="Times New Roman"/>
          <w:b w:val="false"/>
          <w:i w:val="false"/>
          <w:color w:val="000000"/>
          <w:sz w:val="28"/>
        </w:rPr>
        <w:t xml:space="preserve"> және </w:t>
      </w:r>
      <w:r>
        <w:rPr>
          <w:rFonts w:ascii="Times New Roman"/>
          <w:b w:val="false"/>
          <w:i w:val="false"/>
          <w:color w:val="000000"/>
          <w:sz w:val="28"/>
        </w:rPr>
        <w:t>38-2-бабына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1. "Қазақстан Республикасы Жоғарғы Сотының жанындағы Сот төрелігі академиясы" республикалық мемлекеттік мекемесі (бұдан әрі - Академия) құрылсын.</w:t>
      </w:r>
    </w:p>
    <w:bookmarkEnd w:id="1"/>
    <w:bookmarkStart w:name="z3" w:id="2"/>
    <w:p>
      <w:pPr>
        <w:spacing w:after="0"/>
        <w:ind w:left="0"/>
        <w:jc w:val="both"/>
      </w:pPr>
      <w:r>
        <w:rPr>
          <w:rFonts w:ascii="Times New Roman"/>
          <w:b w:val="false"/>
          <w:i w:val="false"/>
          <w:color w:val="000000"/>
          <w:sz w:val="28"/>
        </w:rPr>
        <w:t>
      2. Академияға жоғары оқу орнының ерекше мәртебесі берілсін.</w:t>
      </w:r>
    </w:p>
    <w:bookmarkEnd w:id="2"/>
    <w:bookmarkStart w:name="z4" w:id="3"/>
    <w:p>
      <w:pPr>
        <w:spacing w:after="0"/>
        <w:ind w:left="0"/>
        <w:jc w:val="both"/>
      </w:pPr>
      <w:r>
        <w:rPr>
          <w:rFonts w:ascii="Times New Roman"/>
          <w:b w:val="false"/>
          <w:i w:val="false"/>
          <w:color w:val="000000"/>
          <w:sz w:val="28"/>
        </w:rPr>
        <w:t>
      3. Академия қызметінің негізгі бағыттары:</w:t>
      </w:r>
    </w:p>
    <w:bookmarkEnd w:id="3"/>
    <w:p>
      <w:pPr>
        <w:spacing w:after="0"/>
        <w:ind w:left="0"/>
        <w:jc w:val="both"/>
      </w:pPr>
      <w:r>
        <w:rPr>
          <w:rFonts w:ascii="Times New Roman"/>
          <w:b w:val="false"/>
          <w:i w:val="false"/>
          <w:color w:val="000000"/>
          <w:sz w:val="28"/>
        </w:rPr>
        <w:t>
      1) жоғары оқу орнынан кейінгі білім берудің білім беру бағдарламаларын іске асыру;</w:t>
      </w:r>
    </w:p>
    <w:p>
      <w:pPr>
        <w:spacing w:after="0"/>
        <w:ind w:left="0"/>
        <w:jc w:val="both"/>
      </w:pPr>
      <w:r>
        <w:rPr>
          <w:rFonts w:ascii="Times New Roman"/>
          <w:b w:val="false"/>
          <w:i w:val="false"/>
          <w:color w:val="000000"/>
          <w:sz w:val="28"/>
        </w:rPr>
        <w:t>
      2) судьяларды және сот жүйесі қызметкерлерін қайта даярлауды, олардың біліктілігін арттыруды жүзеге асыру;</w:t>
      </w:r>
    </w:p>
    <w:p>
      <w:pPr>
        <w:spacing w:after="0"/>
        <w:ind w:left="0"/>
        <w:jc w:val="both"/>
      </w:pPr>
      <w:r>
        <w:rPr>
          <w:rFonts w:ascii="Times New Roman"/>
          <w:b w:val="false"/>
          <w:i w:val="false"/>
          <w:color w:val="000000"/>
          <w:sz w:val="28"/>
        </w:rPr>
        <w:t>
      3) ғылыми қызметті жүзеге асыру болып белгіленсін.</w:t>
      </w:r>
    </w:p>
    <w:bookmarkStart w:name="z5" w:id="4"/>
    <w:p>
      <w:pPr>
        <w:spacing w:after="0"/>
        <w:ind w:left="0"/>
        <w:jc w:val="both"/>
      </w:pPr>
      <w:r>
        <w:rPr>
          <w:rFonts w:ascii="Times New Roman"/>
          <w:b w:val="false"/>
          <w:i w:val="false"/>
          <w:color w:val="000000"/>
          <w:sz w:val="28"/>
        </w:rPr>
        <w:t>
      4. Қазақстан Республикасының Үкіметі Қазақстан Республикасының Жоғарғы Сотымен бірлесе отырып:</w:t>
      </w:r>
    </w:p>
    <w:bookmarkEnd w:id="4"/>
    <w:p>
      <w:pPr>
        <w:spacing w:after="0"/>
        <w:ind w:left="0"/>
        <w:jc w:val="both"/>
      </w:pPr>
      <w:r>
        <w:rPr>
          <w:rFonts w:ascii="Times New Roman"/>
          <w:b w:val="false"/>
          <w:i w:val="false"/>
          <w:color w:val="000000"/>
          <w:sz w:val="28"/>
        </w:rPr>
        <w:t>
      1) Қазақстан Республикасы Президентінің жанындағы Мемлекеттік басқару академиясының Сот төрелігі институтының мүлкін Академияға беруді қамтамасыз етсін;</w:t>
      </w:r>
    </w:p>
    <w:p>
      <w:pPr>
        <w:spacing w:after="0"/>
        <w:ind w:left="0"/>
        <w:jc w:val="both"/>
      </w:pPr>
      <w:r>
        <w:rPr>
          <w:rFonts w:ascii="Times New Roman"/>
          <w:b w:val="false"/>
          <w:i w:val="false"/>
          <w:color w:val="000000"/>
          <w:sz w:val="28"/>
        </w:rPr>
        <w:t>
      2) осы Жарлықтан туындайтын өзге де шараларды қабылдасын.</w:t>
      </w:r>
    </w:p>
    <w:bookmarkStart w:name="z6" w:id="5"/>
    <w:p>
      <w:pPr>
        <w:spacing w:after="0"/>
        <w:ind w:left="0"/>
        <w:jc w:val="both"/>
      </w:pPr>
      <w:r>
        <w:rPr>
          <w:rFonts w:ascii="Times New Roman"/>
          <w:b w:val="false"/>
          <w:i w:val="false"/>
          <w:color w:val="000000"/>
          <w:sz w:val="28"/>
        </w:rPr>
        <w:t xml:space="preserve">
      5. Қоса беріліп отырған Қазақстан Республикасы Президентінің кейбір жарлықтарына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5"/>
    <w:bookmarkStart w:name="z7" w:id="6"/>
    <w:p>
      <w:pPr>
        <w:spacing w:after="0"/>
        <w:ind w:left="0"/>
        <w:jc w:val="both"/>
      </w:pPr>
      <w:r>
        <w:rPr>
          <w:rFonts w:ascii="Times New Roman"/>
          <w:b w:val="false"/>
          <w:i w:val="false"/>
          <w:color w:val="000000"/>
          <w:sz w:val="28"/>
        </w:rPr>
        <w:t>
      6. Осы Жарлықтың орындалуын бақылау Қазақстан Республикасы Президентінің Әкімшілігіне жүктелсін.</w:t>
      </w:r>
    </w:p>
    <w:bookmarkEnd w:id="6"/>
    <w:bookmarkStart w:name="z8" w:id="7"/>
    <w:p>
      <w:pPr>
        <w:spacing w:after="0"/>
        <w:ind w:left="0"/>
        <w:jc w:val="both"/>
      </w:pPr>
      <w:r>
        <w:rPr>
          <w:rFonts w:ascii="Times New Roman"/>
          <w:b w:val="false"/>
          <w:i w:val="false"/>
          <w:color w:val="000000"/>
          <w:sz w:val="28"/>
        </w:rPr>
        <w:t>
      7. Осы Жарлық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18 ақпандағы</w:t>
            </w:r>
            <w:r>
              <w:br/>
            </w:r>
            <w:r>
              <w:rPr>
                <w:rFonts w:ascii="Times New Roman"/>
                <w:b w:val="false"/>
                <w:i w:val="false"/>
                <w:color w:val="000000"/>
                <w:sz w:val="20"/>
              </w:rPr>
              <w:t>№ 198 Жарлығымен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Президентінің кейбір жарлықтарына</w:t>
      </w:r>
      <w:r>
        <w:br/>
      </w:r>
      <w:r>
        <w:rPr>
          <w:rFonts w:ascii="Times New Roman"/>
          <w:b/>
          <w:i w:val="false"/>
          <w:color w:val="000000"/>
        </w:rPr>
        <w:t>енгізілетін өзгерістер мен толықтырулар</w:t>
      </w:r>
    </w:p>
    <w:bookmarkEnd w:id="8"/>
    <w:bookmarkStart w:name="z11" w:id="9"/>
    <w:p>
      <w:pPr>
        <w:spacing w:after="0"/>
        <w:ind w:left="0"/>
        <w:jc w:val="both"/>
      </w:pPr>
      <w:r>
        <w:rPr>
          <w:rFonts w:ascii="Times New Roman"/>
          <w:b w:val="false"/>
          <w:i w:val="false"/>
          <w:color w:val="000000"/>
          <w:sz w:val="28"/>
        </w:rPr>
        <w:t xml:space="preserve">
      1. "Қазақстан Республикасы Жоғарғы Сотының саны туралы" Қазақстан Республикасы Президентінің 1997 жылғы 8 қаңтардағы № 3315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1997 ж., № 1, 1-құжат):</w:t>
      </w:r>
    </w:p>
    <w:bookmarkEnd w:id="9"/>
    <w:bookmarkStart w:name="z12" w:id="10"/>
    <w:p>
      <w:pPr>
        <w:spacing w:after="0"/>
        <w:ind w:left="0"/>
        <w:jc w:val="both"/>
      </w:pPr>
      <w:r>
        <w:rPr>
          <w:rFonts w:ascii="Times New Roman"/>
          <w:b w:val="false"/>
          <w:i w:val="false"/>
          <w:color w:val="000000"/>
          <w:sz w:val="28"/>
        </w:rPr>
        <w:t>
      мынадай мазмұндағы 1-1-тармақпен толықтырылсын:</w:t>
      </w:r>
    </w:p>
    <w:bookmarkEnd w:id="10"/>
    <w:bookmarkStart w:name="z13" w:id="11"/>
    <w:p>
      <w:pPr>
        <w:spacing w:after="0"/>
        <w:ind w:left="0"/>
        <w:jc w:val="both"/>
      </w:pPr>
      <w:r>
        <w:rPr>
          <w:rFonts w:ascii="Times New Roman"/>
          <w:b w:val="false"/>
          <w:i w:val="false"/>
          <w:color w:val="000000"/>
          <w:sz w:val="28"/>
        </w:rPr>
        <w:t>
      "1-1. Қазақстан Республикасы Жоғарғы Сотының жанындағы Сот төрелігі академиясы 55 бірлікті құрайды.".</w:t>
      </w:r>
    </w:p>
    <w:bookmarkEnd w:id="11"/>
    <w:bookmarkStart w:name="z14" w:id="12"/>
    <w:p>
      <w:pPr>
        <w:spacing w:after="0"/>
        <w:ind w:left="0"/>
        <w:jc w:val="both"/>
      </w:pPr>
      <w:r>
        <w:rPr>
          <w:rFonts w:ascii="Times New Roman"/>
          <w:b w:val="false"/>
          <w:i w:val="false"/>
          <w:color w:val="000000"/>
          <w:sz w:val="28"/>
        </w:rPr>
        <w:t xml:space="preserve">
      2. "Қазақстан Республикасының мемлекеттік органдары жүйесін одан әрі оңтайландыру жөніндегі шаралар туралы" Қазақстан Республикасы Президентінің 1999 жылғы 22 қаңтардағы № 29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1999 ж., № 1, 2-құжат):</w:t>
      </w:r>
    </w:p>
    <w:bookmarkEnd w:id="12"/>
    <w:bookmarkStart w:name="z15" w:id="13"/>
    <w:p>
      <w:pPr>
        <w:spacing w:after="0"/>
        <w:ind w:left="0"/>
        <w:jc w:val="both"/>
      </w:pPr>
      <w:r>
        <w:rPr>
          <w:rFonts w:ascii="Times New Roman"/>
          <w:b w:val="false"/>
          <w:i w:val="false"/>
          <w:color w:val="000000"/>
          <w:sz w:val="28"/>
        </w:rPr>
        <w:t xml:space="preserve">
      жоғарыда аталған Жарлыққа </w:t>
      </w:r>
      <w:r>
        <w:rPr>
          <w:rFonts w:ascii="Times New Roman"/>
          <w:b w:val="false"/>
          <w:i w:val="false"/>
          <w:color w:val="000000"/>
          <w:sz w:val="28"/>
        </w:rPr>
        <w:t>1-қосымшада</w:t>
      </w:r>
      <w:r>
        <w:rPr>
          <w:rFonts w:ascii="Times New Roman"/>
          <w:b w:val="false"/>
          <w:i w:val="false"/>
          <w:color w:val="000000"/>
          <w:sz w:val="28"/>
        </w:rPr>
        <w:t>:</w:t>
      </w:r>
    </w:p>
    <w:bookmarkEnd w:id="13"/>
    <w:bookmarkStart w:name="z16" w:id="14"/>
    <w:p>
      <w:pPr>
        <w:spacing w:after="0"/>
        <w:ind w:left="0"/>
        <w:jc w:val="both"/>
      </w:pPr>
      <w:r>
        <w:rPr>
          <w:rFonts w:ascii="Times New Roman"/>
          <w:b w:val="false"/>
          <w:i w:val="false"/>
          <w:color w:val="000000"/>
          <w:sz w:val="28"/>
        </w:rPr>
        <w:t>
      мына жол:</w:t>
      </w:r>
    </w:p>
    <w:bookmarkEnd w:id="14"/>
    <w:bookmarkStart w:name="z17" w:id="15"/>
    <w:p>
      <w:pPr>
        <w:spacing w:after="0"/>
        <w:ind w:left="0"/>
        <w:jc w:val="both"/>
      </w:pP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Сотының жанындағы Соттардың қызметін қамтамасыз ету департаменті (Қазақстан Республикасы Жоғарғы Сотының аппараты) оның ішінде:</w:t>
            </w:r>
          </w:p>
          <w:p>
            <w:pPr>
              <w:spacing w:after="20"/>
              <w:ind w:left="20"/>
              <w:jc w:val="both"/>
            </w:pPr>
            <w:r>
              <w:rPr>
                <w:rFonts w:ascii="Times New Roman"/>
                <w:b w:val="false"/>
                <w:i w:val="false"/>
                <w:color w:val="000000"/>
                <w:sz w:val="20"/>
              </w:rPr>
              <w:t>
облыстардағы, астанадағы және республикалық маңызы бар қалалардағы аумақтық органдар (сот кеңселері)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5993</w:t>
            </w:r>
          </w:p>
        </w:tc>
      </w:tr>
    </w:tbl>
    <w:p>
      <w:pPr>
        <w:spacing w:after="0"/>
        <w:ind w:left="0"/>
        <w:jc w:val="left"/>
      </w:pP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мынадай редакцияда жазылсын:</w:t>
      </w:r>
    </w:p>
    <w:bookmarkEnd w:id="16"/>
    <w:bookmarkStart w:name="z19" w:id="17"/>
    <w:p>
      <w:pPr>
        <w:spacing w:after="0"/>
        <w:ind w:left="0"/>
        <w:jc w:val="both"/>
      </w:pP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Сотының жанындағы Соттардың қызметін қамтамасыз ету департаменті (Қазақстан Республикасы Жоғарғы Сотының аппараты) оның ішінде:</w:t>
            </w:r>
          </w:p>
          <w:p>
            <w:pPr>
              <w:spacing w:after="20"/>
              <w:ind w:left="20"/>
              <w:jc w:val="both"/>
            </w:pPr>
            <w:r>
              <w:rPr>
                <w:rFonts w:ascii="Times New Roman"/>
                <w:b w:val="false"/>
                <w:i w:val="false"/>
                <w:color w:val="000000"/>
                <w:sz w:val="20"/>
              </w:rPr>
              <w:t>
облыстардағы, астанадағы және республикалық маңызы бар қалалардағы аумақтық органдар (сот әкімшілері)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5975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xml:space="preserve">
      3. "Жекелеген мемлекеттік жоғары оқу орындарына ерекше мәртебе беру туралы" Қазақстан Республикасы Президентінің 2001 жылғы 5 шілдедегі № 648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2001 ж., № 27, 331-құжат):</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11) тармақшасы "Қазақстан Республикасы Бас прокуратурасының жанындағы Құқық қорғау органдары академиясына;" деп жазылып, мынадай мазмұндағы 12) тармақшамен толықтырылсын:</w:t>
      </w:r>
    </w:p>
    <w:bookmarkStart w:name="z22" w:id="19"/>
    <w:p>
      <w:pPr>
        <w:spacing w:after="0"/>
        <w:ind w:left="0"/>
        <w:jc w:val="both"/>
      </w:pPr>
      <w:r>
        <w:rPr>
          <w:rFonts w:ascii="Times New Roman"/>
          <w:b w:val="false"/>
          <w:i w:val="false"/>
          <w:color w:val="000000"/>
          <w:sz w:val="28"/>
        </w:rPr>
        <w:t>
      "12) Қазақстан Республикасы Жоғарғы Сотының жанындағы Сот төрелігі академиясына ерекше мәртебе берілсін.";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2-тармақтың </w:t>
      </w:r>
      <w:r>
        <w:rPr>
          <w:rFonts w:ascii="Times New Roman"/>
          <w:b w:val="false"/>
          <w:i w:val="false"/>
          <w:color w:val="000000"/>
          <w:sz w:val="28"/>
        </w:rPr>
        <w:t>1) тармақшасы мынадай редакцияда жазылсын:</w:t>
      </w:r>
    </w:p>
    <w:bookmarkStart w:name="z24" w:id="20"/>
    <w:p>
      <w:pPr>
        <w:spacing w:after="0"/>
        <w:ind w:left="0"/>
        <w:jc w:val="both"/>
      </w:pPr>
      <w:r>
        <w:rPr>
          <w:rFonts w:ascii="Times New Roman"/>
          <w:b w:val="false"/>
          <w:i w:val="false"/>
          <w:color w:val="000000"/>
          <w:sz w:val="28"/>
        </w:rPr>
        <w:t>
      "1) Қазақстан Республикасы Президентінің жанындағы Мемлекеттік басқару академиясына, Қазақстан Республикасы Бас прокуратурасының жанындағы Құқық қорғау органдары академиясына және Қазақстан Республикасы Жоғарғы Сотының жанындағы Сот төрелігі академиясына қолданылмайтын, Ерекше мәртебесі бар мемлекеттік жоғары оқу орындары туралы үлгі ережені бекітсін;".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Күші жойылды – ҚР Президентінің 19.01.2023 </w:t>
      </w:r>
      <w:r>
        <w:rPr>
          <w:rFonts w:ascii="Times New Roman"/>
          <w:b w:val="false"/>
          <w:i w:val="false"/>
          <w:color w:val="000000"/>
          <w:sz w:val="28"/>
        </w:rPr>
        <w:t>№ 106</w:t>
      </w:r>
      <w:r>
        <w:rPr>
          <w:rFonts w:ascii="Times New Roman"/>
          <w:b w:val="false"/>
          <w:i w:val="false"/>
          <w:color w:val="ff0000"/>
          <w:sz w:val="28"/>
        </w:rPr>
        <w:t xml:space="preserve"> Жарлығымен.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