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ca3" w14:textId="23d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және оған теңестірілген соттарын тарату және Қазақстан Республикасы соттарының кейбір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18 ақпандағы № 197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жүйесі мен судьяларының мәртебесі туралы» 2000 жылғы 25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Бурабай ауданының мамандандырылған әкімшілік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Зырянов ауданының мамандандырылған әкімшілік соты, Шемонаиха ауданының мамандандырылған әкімшілік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ауданының мамандандырылған әкімшілік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Ақтоғай ауданының № 2 аудандық соты, Ұлытау ауданының № 2 аудандық соты, Жезқазған қаласының мамандандырылған әкімшілік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мамандандырылған әкімшілік соты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Жарлыққа қосымшаға сәйкес, кейбір соттардың төрағалары мен судьялары қызметіне тағайындалсын және қызметінен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Соты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Жарлыққа қосымша РҚАО-ға келіп түскен жоқ.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