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ba60" w14:textId="17ab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кәсiптiк және өзге де мерекелер туралы" Қазақстан Республикасы Президентiнiң 1998 жылғы 20 қаңтардағы № 3827 Жарлығына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14 қаңтардағы № 173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кәсiптiк және өзге де мерекелер туралы" Қазақстан Республикасы Президентiнiң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кәсiптiк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Алғыс айту күні – 1 наурыз";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Геолог күні – сәуірдің бірінші жексенбісі".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