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ddf1" w14:textId="b51d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шенберінде дәрілік заттар айналысының бірыңғай қағидаттары мен қағидалары туралы келісімге Армения Республикасының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27 қарашадағы № 118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23 желтоқсандағы Еуразиялық экономикалық одақ шеңберінде дәрілік заттар айналысының бірыңғай қағидаттары мен қағидалары туралы келісімге Армения Республикасының қосылуы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2014 жылғы 23 желтоқсандағы Еуразиялық экономикалық одақ шеңберінде дәрілік заттар айналысының бірыңғай қағидаттары мен қағидалары туралы келісімге Армения Республикасының қосылуы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118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2014 жылғы 23 желтоқсандағы Еуразиялық экономикалық одақ</w:t>
      </w:r>
      <w:r>
        <w:br/>
      </w:r>
      <w:r>
        <w:rPr>
          <w:rFonts w:ascii="Times New Roman"/>
          <w:b/>
          <w:i w:val="false"/>
          <w:color w:val="000000"/>
        </w:rPr>
        <w:t>
шеңберінде дәрілік заттар айналысының бірыңғай қағидаттары мен</w:t>
      </w:r>
      <w:r>
        <w:br/>
      </w:r>
      <w:r>
        <w:rPr>
          <w:rFonts w:ascii="Times New Roman"/>
          <w:b/>
          <w:i w:val="false"/>
          <w:color w:val="000000"/>
        </w:rPr>
        <w:t>
қағидалары туралы келісімге Армения Республикасының</w:t>
      </w:r>
      <w:r>
        <w:br/>
      </w:r>
      <w:r>
        <w:rPr>
          <w:rFonts w:ascii="Times New Roman"/>
          <w:b/>
          <w:i w:val="false"/>
          <w:color w:val="000000"/>
        </w:rPr>
        <w:t>
қосылуы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 қол қойылған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Хаттамамен Армения Республикасы 2014 жылғы 23 желтоқсандағы Еуразиялық экономикалық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бірақ 2014 жылғы 23 желтоқсандағы Еуразиялық экономикалық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күннен кейін осы Хаттама күшіне енеді.</w:t>
      </w:r>
    </w:p>
    <w:p>
      <w:pPr>
        <w:spacing w:after="0"/>
        <w:ind w:left="0"/>
        <w:jc w:val="both"/>
      </w:pPr>
      <w:r>
        <w:rPr>
          <w:rFonts w:ascii="Times New Roman"/>
          <w:b w:val="false"/>
          <w:i w:val="false"/>
          <w:color w:val="000000"/>
          <w:sz w:val="28"/>
        </w:rPr>
        <w:t>      2015 жылғы ___ __________ __________ қаласында орыс тілінде бір төлнұсқа данада жасалды.</w:t>
      </w:r>
      <w:r>
        <w:br/>
      </w: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p>
      <w:pPr>
        <w:spacing w:after="0"/>
        <w:ind w:left="0"/>
        <w:jc w:val="both"/>
      </w:pPr>
      <w:r>
        <w:rPr>
          <w:rFonts w:ascii="Times New Roman"/>
          <w:b w:val="false"/>
          <w:i/>
          <w:color w:val="000000"/>
          <w:sz w:val="28"/>
        </w:rPr>
        <w:t>         Армения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both"/>
      </w:pPr>
      <w:r>
        <w:rPr>
          <w:rFonts w:ascii="Times New Roman"/>
          <w:b w:val="false"/>
          <w:i/>
          <w:color w:val="000000"/>
          <w:sz w:val="28"/>
        </w:rPr>
        <w:t>                         Ресей Федерациясы</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