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84a2dc" w14:textId="784a2d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"Орталық мемлекеттік органдар мен облыстардың, республикалық маңызы бар қаланың, астананың жергілікті атқарушы органдары қызметінің тиімділігін жыл сайынғы бағалау жүйесі туралы" Қазақстан Республикасы Президентінің 2010 жылғы 19 наурыздағы № 954 Жарлығына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Президентінің 2014 жылғы 12 желтоқсандағы № 979 Жарлығы. Күші жойылды - Қазақстан Республикасы Президентінің 2026 жылғы 18 қыркүйектегі № 1469 Жарлығымен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Жарлықтың күші жойылды – ҚР Президентінің 18.09.2026 </w:t>
      </w:r>
      <w:r>
        <w:rPr>
          <w:rFonts w:ascii="Times New Roman"/>
          <w:b w:val="false"/>
          <w:i w:val="false"/>
          <w:color w:val="ff0000"/>
          <w:sz w:val="28"/>
        </w:rPr>
        <w:t>№ 1469</w:t>
      </w:r>
      <w:r>
        <w:rPr>
          <w:rFonts w:ascii="Times New Roman"/>
          <w:b w:val="false"/>
          <w:i w:val="false"/>
          <w:color w:val="ff0000"/>
          <w:sz w:val="28"/>
        </w:rPr>
        <w:t xml:space="preserve"> (21.10.2026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Жарлығымен.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 мемлекеттік басқару жүйесінің реформасы туралы" Қазақстан Республикасы Президентінің 2014 жылғы 6 тамыздағы № 875 </w:t>
      </w:r>
      <w:r>
        <w:rPr>
          <w:rFonts w:ascii="Times New Roman"/>
          <w:b w:val="false"/>
          <w:i w:val="false"/>
          <w:color w:val="000000"/>
          <w:sz w:val="28"/>
        </w:rPr>
        <w:t>Жарлығына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</w:t>
      </w:r>
      <w:r>
        <w:rPr>
          <w:rFonts w:ascii="Times New Roman"/>
          <w:b/>
          <w:i w:val="false"/>
          <w:color w:val="000000"/>
          <w:sz w:val="28"/>
        </w:rPr>
        <w:t>ҚАУЛЫ ЕТЕМІН: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Орталық мемлекеттік органдар мен облыстардың, республикалық маңызы бар қаланың, астананың жергілікті атқарушы органдары қызметінің тиімділігін жыл сайынғы бағалау жүйесі туралы" Қазақстан Республикасы Президентінің 2010 жылғы 19 наурыздағы № 954 </w:t>
      </w:r>
      <w:r>
        <w:rPr>
          <w:rFonts w:ascii="Times New Roman"/>
          <w:b w:val="false"/>
          <w:i w:val="false"/>
          <w:color w:val="000000"/>
          <w:sz w:val="28"/>
        </w:rPr>
        <w:t>Жарлығына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(Қазақстан Республикасының ПҮАЖ-ы, 2010 ж., № 24, 173-құжат) мынадай өзгерістер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жоғарыда аталған Жарлықпен бекітілген Орталық мемлекеттік органдар және облыстардың, республикалық маңызы бар қаланың, астананың жергілікті атқарушы органдары қызметінің тиімділігін жыл сайынғы </w:t>
      </w:r>
      <w:r>
        <w:rPr>
          <w:rFonts w:ascii="Times New Roman"/>
          <w:b w:val="false"/>
          <w:i w:val="false"/>
          <w:color w:val="000000"/>
          <w:sz w:val="28"/>
        </w:rPr>
        <w:t>бағалау жүйесінде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10-тармақтың </w:t>
      </w:r>
      <w:r>
        <w:rPr>
          <w:rFonts w:ascii="Times New Roman"/>
          <w:b w:val="false"/>
          <w:i w:val="false"/>
          <w:color w:val="000000"/>
          <w:sz w:val="28"/>
        </w:rPr>
        <w:t>8) тармақшасы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алып тасталсын;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22-тармақ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"22. Қазақстан Республикасы Үкіметінің құрылымына кіретін орталық атқарушы органдарды және жергілікті атқарушы органдарды "Қадағаланатын саладағы/аядағы/өңірдегі стратегиялық мақсаттар мен міндеттерге қол жеткізу және іске асыру" бағыты бойынша мемлекеттік жоспарлау жөніндегі уәкілетті орган бағалайды."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22-1-тармақ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алып тасталсын;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25-тармақ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"25. Қадағаланатын аяда/салада/өңірде стратегиялық мақсаттар мен міндеттерге қол жеткізу және іске асыру тиімділігін бағалау жөніндегі әдістемені әзірлеу мен бекіту және оны әдіснамалық сүйемелдеуді мемлекеттік жоспарлау жөніндегі уәкілетті орган жүзеге асырады.";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55-тармақ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"55. Бағалау жүргізу кестесіне сәйкес бағалауға уәкілетті мемлекеттік органдар тиісті бағыттар бойынша қорытындыларды мемлекеттік жоспарлау жөніндегі уәкілетті органға және бағаланатын мемлекеттік органдарға ұсынады.";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58-тармақ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"58. Бағалау жүргізу кестесіне сәйкес мемлекеттік жоспарлау жөніндегі уәкілетті орган бағыттар бойынша тиімділікті жалпы бағалау нәтижелерін бағаланатын мемлекеттік органдарға бір мезгілде хабарлай отырып, Сараптамалық комиссияға енгізеді.".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Жарлық қол қойылған күнінен бастап қолданысқа енгізіледі.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Президенті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Н. Назарбаев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