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2991" w14:textId="3772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туралы" Қазақстан Республикасы Президентінің 2010 жылғы 19 наурыздағы № 954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12 желтоқсандағы № 979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басқару жүйесінің реформасы туралы" Қазақстан Республикасы Президентінің 2014 жылғы 6 тамыздағы № 875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туралы" Қазақстан Республикасы Президентінің 2010 жылғы 19 наурыздағы № 954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24, 173-құжат)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Орталық мемлекеттік органдар және облыстардың, республикалық маңызы бар қаланың, астананың жергілікті атқарушы органдары қызметінің тиімділігін жыл сайынғы </w:t>
      </w:r>
      <w:r>
        <w:rPr>
          <w:rFonts w:ascii="Times New Roman"/>
          <w:b w:val="false"/>
          <w:i w:val="false"/>
          <w:color w:val="000000"/>
          <w:sz w:val="28"/>
        </w:rPr>
        <w:t>бағалау жүйесінде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"22. Қазақстан Республикасы Үкіметінің құрылымына кіретін орталық атқарушы органдарды және жергілікті атқарушы органдарды "Қадағаланатын саладағы/аядағы/өңірдегі стратегиялық мақсаттар мен міндеттерге қол жеткізу және іске асыру" бағыты бойынша мемлекеттік жоспарлау жөніндегі уәкілетті орган бағалайды."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"25. Қадағаланатын аяда/салада/өңірде стратегиялық мақсаттар мен міндеттерге қол жеткізу және іске асыру тиімділігін бағалау жөніндегі әдістемені әзірлеу мен бекіту және оны әдіснамалық сүйемелдеуді мемлекеттік жоспарлау жөніндегі уәкілетті орган жүзеге асырады.";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"55. Бағалау жүргізу кестесіне сәйкес бағалауға уәкілетті мемлекеттік органдар тиісті бағыттар бойынша қорытындыларды мемлекеттік жоспарлау жөніндегі уәкілетті органға және бағаланатын мемлекеттік органдарға ұсынады.";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"58. Бағалау жүргізу кестесіне сәйкес мемлекеттік жоспарлау жөніндегі уәкілетті орган бағыттар бойынша тиімділікті жалпы бағалау нәтижелерін бағаланатын мемлекеттік органдарға бір мезгілде хабарлай отырып, Сараптамалық комиссияға енгізеді.".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