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032d" w14:textId="4570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Моңғолия арасындағы Моңғолияда тұрақты тұрып жатқан Қазақстан Республикасы азаматтарының және Қазақстан Республикасында тұрақты тұрып жатқан Моңғолия азаматтарының азаматтық алуының және оны тоқтатуының оңайлатылған тәртібі және азаматтықтың болмауы және қос азаматтық жағдайларын болдырмау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2014 жылғы 4 желтоқсандағы № 968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Моңғолия арасындағы Моңғолияда тұрақты тұрып жатқан Қазақстан Республикасы азаматтарының және Қазақстан Республикасында тұрақты тұрып жатқан Моңғолия азаматтарының азаматтық алуының және оны тоқтатуының оңайлатылған тәртібі және азаматтықтың болмауы және қос азаматтық жағдайларын болдырмау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министрі Қалмұханбет Нұрмұханбетұлы Қасымовқа Қазақстан Республикасы мен Моңғолия арасындағы Моңғолияда тұрақты тұрып жатқан Қазақстан Республикасы азаматтарының және Қазақстан Республикасында тұрақты тұрып жатқан Моңғолия азаматтарының азаматтық алуының және оны тоқтатуының оңайлатылған тәртібі және азаматтықтың болмауы және қос азаматтық жағдайларын болдырмау туралы </w:t>
      </w:r>
      <w:r>
        <w:rPr>
          <w:rFonts w:ascii="Times New Roman"/>
          <w:b w:val="false"/>
          <w:i w:val="false"/>
          <w:color w:val="000000"/>
          <w:sz w:val="28"/>
        </w:rPr>
        <w:t>келісімге</w:t>
      </w:r>
      <w:r>
        <w:rPr>
          <w:rFonts w:ascii="Times New Roman"/>
          <w:b w:val="false"/>
          <w:i w:val="false"/>
          <w:color w:val="000000"/>
          <w:sz w:val="28"/>
        </w:rPr>
        <w:t xml:space="preserve">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4 желтоқсандағы</w:t>
      </w:r>
      <w:r>
        <w:br/>
      </w:r>
      <w:r>
        <w:rPr>
          <w:rFonts w:ascii="Times New Roman"/>
          <w:b w:val="false"/>
          <w:i w:val="false"/>
          <w:color w:val="000000"/>
          <w:sz w:val="28"/>
        </w:rPr>
        <w:t xml:space="preserve">
№ 968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 мен Моңғолия арасындағы Моңғолияда</w:t>
      </w:r>
      <w:r>
        <w:br/>
      </w:r>
      <w:r>
        <w:rPr>
          <w:rFonts w:ascii="Times New Roman"/>
          <w:b/>
          <w:i w:val="false"/>
          <w:color w:val="000000"/>
        </w:rPr>
        <w:t>
тұрақты тұрып жатқан Қазақстан Республикасы азаматтарының және</w:t>
      </w:r>
      <w:r>
        <w:br/>
      </w:r>
      <w:r>
        <w:rPr>
          <w:rFonts w:ascii="Times New Roman"/>
          <w:b/>
          <w:i w:val="false"/>
          <w:color w:val="000000"/>
        </w:rPr>
        <w:t>
Қазақстан Республикасында тұрақты тұрып жатқан Моңғолия</w:t>
      </w:r>
      <w:r>
        <w:br/>
      </w:r>
      <w:r>
        <w:rPr>
          <w:rFonts w:ascii="Times New Roman"/>
          <w:b/>
          <w:i w:val="false"/>
          <w:color w:val="000000"/>
        </w:rPr>
        <w:t>
азаматтарының азаматтық алуының және оны тоқтатуының</w:t>
      </w:r>
      <w:r>
        <w:br/>
      </w:r>
      <w:r>
        <w:rPr>
          <w:rFonts w:ascii="Times New Roman"/>
          <w:b/>
          <w:i w:val="false"/>
          <w:color w:val="000000"/>
        </w:rPr>
        <w:t>
оңайлатылған тәртібі және азаматтықтың болмауы және қос</w:t>
      </w:r>
      <w:r>
        <w:br/>
      </w:r>
      <w:r>
        <w:rPr>
          <w:rFonts w:ascii="Times New Roman"/>
          <w:b/>
          <w:i w:val="false"/>
          <w:color w:val="000000"/>
        </w:rPr>
        <w:t>
азаматтық жағдайларын болдырмау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 мен Моңғолия</w:t>
      </w:r>
      <w:r>
        <w:br/>
      </w:r>
      <w:r>
        <w:rPr>
          <w:rFonts w:ascii="Times New Roman"/>
          <w:b w:val="false"/>
          <w:i w:val="false"/>
          <w:color w:val="000000"/>
          <w:sz w:val="28"/>
        </w:rPr>
        <w:t>
      екі мемлекет халықтарының тарихи, дәстүрлі достық байланыстарды сақтауға және нығайтуға ұмтылысын негізге ала отырып, адам құқықтары мен бостандықтарын қамтамасыз етудің маңыздылығын растай отырып,</w:t>
      </w:r>
      <w:r>
        <w:br/>
      </w:r>
      <w:r>
        <w:rPr>
          <w:rFonts w:ascii="Times New Roman"/>
          <w:b w:val="false"/>
          <w:i w:val="false"/>
          <w:color w:val="000000"/>
          <w:sz w:val="28"/>
        </w:rPr>
        <w:t>
      Тараптардың азаматтарына оңайлатылған тәртіппен азаматтық алу және оны тоқтату мүмкіндіктерін беру мақсатында,</w:t>
      </w:r>
      <w:r>
        <w:br/>
      </w:r>
      <w:r>
        <w:rPr>
          <w:rFonts w:ascii="Times New Roman"/>
          <w:b w:val="false"/>
          <w:i w:val="false"/>
          <w:color w:val="000000"/>
          <w:sz w:val="28"/>
        </w:rPr>
        <w:t>
      азаматтықтың болмауы мен қос азаматтық жағдайларын болдырмауға барынша ұмтыла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1. Әрбір Тарап екінші Тараптың азаматтығын қабылдауға ниет білдірген өз азаматтарына, егер өтініш берушілер азаматтығын алатын Тараптың аумағында тұрақты тұрып жатқан жағдайда, азаматтықты тоқтатудың оңайлатылған тәртібін ұсынады.</w:t>
      </w:r>
      <w:r>
        <w:br/>
      </w:r>
      <w:r>
        <w:rPr>
          <w:rFonts w:ascii="Times New Roman"/>
          <w:b w:val="false"/>
          <w:i w:val="false"/>
          <w:color w:val="000000"/>
          <w:sz w:val="28"/>
        </w:rPr>
        <w:t>
</w:t>
      </w:r>
      <w:r>
        <w:rPr>
          <w:rFonts w:ascii="Times New Roman"/>
          <w:b w:val="false"/>
          <w:i w:val="false"/>
          <w:color w:val="000000"/>
          <w:sz w:val="28"/>
        </w:rPr>
        <w:t>
      2. Оңайлатылған тәртіппен азаматтықтан шығу және екінші Тараптың азаматтығын алу үшін бір Тараптың азаматы екінші Тараптың тиісті органдарына соңғысының азаматтығына қабылдау және бұрынғы азаматтығынан бас тарту туралы өтініш береді.</w:t>
      </w:r>
      <w:r>
        <w:br/>
      </w:r>
      <w:r>
        <w:rPr>
          <w:rFonts w:ascii="Times New Roman"/>
          <w:b w:val="false"/>
          <w:i w:val="false"/>
          <w:color w:val="000000"/>
          <w:sz w:val="28"/>
        </w:rPr>
        <w:t>
</w:t>
      </w:r>
      <w:r>
        <w:rPr>
          <w:rFonts w:ascii="Times New Roman"/>
          <w:b w:val="false"/>
          <w:i w:val="false"/>
          <w:color w:val="000000"/>
          <w:sz w:val="28"/>
        </w:rPr>
        <w:t>
      3. Осы бап ережелерінің қолданысы Тараптардың:</w:t>
      </w:r>
      <w:r>
        <w:br/>
      </w:r>
      <w:r>
        <w:rPr>
          <w:rFonts w:ascii="Times New Roman"/>
          <w:b w:val="false"/>
          <w:i w:val="false"/>
          <w:color w:val="000000"/>
          <w:sz w:val="28"/>
        </w:rPr>
        <w:t>
      1) халықаралық құқықта көзделген адамзатқа қарсы қылмыстар жасаған, Тараптардың егемендігі мен тәуелсіздігіне саналы түрде қарсы шығатын;</w:t>
      </w:r>
      <w:r>
        <w:br/>
      </w:r>
      <w:r>
        <w:rPr>
          <w:rFonts w:ascii="Times New Roman"/>
          <w:b w:val="false"/>
          <w:i w:val="false"/>
          <w:color w:val="000000"/>
          <w:sz w:val="28"/>
        </w:rPr>
        <w:t>
      2) Тараптар аумақтарының бірлігі мен тұтастығын бұзуға шақыратын;</w:t>
      </w:r>
      <w:r>
        <w:br/>
      </w:r>
      <w:r>
        <w:rPr>
          <w:rFonts w:ascii="Times New Roman"/>
          <w:b w:val="false"/>
          <w:i w:val="false"/>
          <w:color w:val="000000"/>
          <w:sz w:val="28"/>
        </w:rPr>
        <w:t>
      3) ұлттық қауіпсіздікке, халық денсаулығына нұқсан келтіретін құқыққа қарсы әрекетті жүзеге асыратын;</w:t>
      </w:r>
      <w:r>
        <w:br/>
      </w:r>
      <w:r>
        <w:rPr>
          <w:rFonts w:ascii="Times New Roman"/>
          <w:b w:val="false"/>
          <w:i w:val="false"/>
          <w:color w:val="000000"/>
          <w:sz w:val="28"/>
        </w:rPr>
        <w:t>
      4) әлеуметтік, ұлттық, рулық, нәсілдік немесе діни араздықты қоздыратын;</w:t>
      </w:r>
      <w:r>
        <w:br/>
      </w:r>
      <w:r>
        <w:rPr>
          <w:rFonts w:ascii="Times New Roman"/>
          <w:b w:val="false"/>
          <w:i w:val="false"/>
          <w:color w:val="000000"/>
          <w:sz w:val="28"/>
        </w:rPr>
        <w:t>
      5) террористік немесе экстремистік ұйымдардың ұйымдастырушылары, басшылары, қатысушылары немесе көмектесушілері болып табылатын не террористік немесе экстремистік әрекеті үшін сотталған;</w:t>
      </w:r>
      <w:r>
        <w:br/>
      </w:r>
      <w:r>
        <w:rPr>
          <w:rFonts w:ascii="Times New Roman"/>
          <w:b w:val="false"/>
          <w:i w:val="false"/>
          <w:color w:val="000000"/>
          <w:sz w:val="28"/>
        </w:rPr>
        <w:t>
      6) халықаралық іздестірудегі, соттың күшіне енген үкімі бойынша жазасын өтеп жүрген не сот олардың әрекетін аса қауіпті түрде қайталанған қылмыс деп таныған;</w:t>
      </w:r>
      <w:r>
        <w:br/>
      </w:r>
      <w:r>
        <w:rPr>
          <w:rFonts w:ascii="Times New Roman"/>
          <w:b w:val="false"/>
          <w:i w:val="false"/>
          <w:color w:val="000000"/>
          <w:sz w:val="28"/>
        </w:rPr>
        <w:t>
      7) азаматтыққа қабылдау туралы өтінішхатпен жүгінген кезде өзі туралы жалған мәліметтер хабарлаған немесе Тараптардың заңнамасында белгіленген мерзімдерде қажетті құжаттарды дәлелсіз себептермен тапсырмаған;</w:t>
      </w:r>
      <w:r>
        <w:br/>
      </w:r>
      <w:r>
        <w:rPr>
          <w:rFonts w:ascii="Times New Roman"/>
          <w:b w:val="false"/>
          <w:i w:val="false"/>
          <w:color w:val="000000"/>
          <w:sz w:val="28"/>
        </w:rPr>
        <w:t>
      8) Тараптардың аумақтарында немесе олардан тыс жерлерде қасақана қылмыс жасағаны үшін Тараптардың заңнамасында сондай деп танылған, алынбаған немесе өтелмеген соттылығы бар азаматтарына қолданылмайды.</w:t>
      </w:r>
    </w:p>
    <w:bookmarkEnd w:id="5"/>
    <w:bookmarkStart w:name="z12"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Бір Тарап азаматының екінші Тараптың азаматтығын алуы азаматтығын алатын Тараптың заңнамасында белгіленген шарттарда, тәртіппен және мерзімдерде азаматтың еркін түрде ерік білдіруі негізінде жүзеге асырылады.</w:t>
      </w:r>
    </w:p>
    <w:bookmarkStart w:name="z13" w:id="7"/>
    <w:p>
      <w:pPr>
        <w:spacing w:after="0"/>
        <w:ind w:left="0"/>
        <w:jc w:val="left"/>
      </w:pPr>
      <w:r>
        <w:rPr>
          <w:rFonts w:ascii="Times New Roman"/>
          <w:b/>
          <w:i w:val="false"/>
          <w:color w:val="000000"/>
        </w:rPr>
        <w:t xml:space="preserve"> 
3-бап</w:t>
      </w:r>
    </w:p>
    <w:bookmarkEnd w:id="7"/>
    <w:bookmarkStart w:name="z14" w:id="8"/>
    <w:p>
      <w:pPr>
        <w:spacing w:after="0"/>
        <w:ind w:left="0"/>
        <w:jc w:val="both"/>
      </w:pPr>
      <w:r>
        <w:rPr>
          <w:rFonts w:ascii="Times New Roman"/>
          <w:b w:val="false"/>
          <w:i w:val="false"/>
          <w:color w:val="000000"/>
          <w:sz w:val="28"/>
        </w:rPr>
        <w:t>
      1. Тараптардың бірінің азаматтығы алынғандығы тіркелген күн екінші Тараптың азаматтығы тоқтатылған күн болып табылады.</w:t>
      </w:r>
      <w:r>
        <w:br/>
      </w:r>
      <w:r>
        <w:rPr>
          <w:rFonts w:ascii="Times New Roman"/>
          <w:b w:val="false"/>
          <w:i w:val="false"/>
          <w:color w:val="000000"/>
          <w:sz w:val="28"/>
        </w:rPr>
        <w:t>
</w:t>
      </w:r>
      <w:r>
        <w:rPr>
          <w:rFonts w:ascii="Times New Roman"/>
          <w:b w:val="false"/>
          <w:i w:val="false"/>
          <w:color w:val="000000"/>
          <w:sz w:val="28"/>
        </w:rPr>
        <w:t>
      2. Адамның жаңа азаматтық алғандығы ресімделгеннен кейін азаматтығын алған Тараптың құзыретті органдары он жұмыс күні ішінде адамға алған азаматтығын растайтын құжат береді, кәмелетке толған азаматтардан азаматтық куәлігін, шетелдік паспортын, ал кәмелетке толмаған балалардан туу туралы куәлігінің көшірмесі мен азаматтығы тоқтатылғандығын растайтын шетелдік паспортын алып қояды.</w:t>
      </w:r>
      <w:r>
        <w:br/>
      </w:r>
      <w:r>
        <w:rPr>
          <w:rFonts w:ascii="Times New Roman"/>
          <w:b w:val="false"/>
          <w:i w:val="false"/>
          <w:color w:val="000000"/>
          <w:sz w:val="28"/>
        </w:rPr>
        <w:t>
</w:t>
      </w:r>
      <w:r>
        <w:rPr>
          <w:rFonts w:ascii="Times New Roman"/>
          <w:b w:val="false"/>
          <w:i w:val="false"/>
          <w:color w:val="000000"/>
          <w:sz w:val="28"/>
        </w:rPr>
        <w:t>
      3. Азаматтығын алған Тараптың құзыретті органдары бір ай мерзімде күнін көрсете отырып, азаматтық алу шешімі туралы хабарламамен бірге азаматтығын тоқтатқан Тараптың дипломатиялық өкілдіктеріне және консулдық мекемелеріне азаматтардың тізімдерін және олардан алып қойылған құжаттарды қайта жібереді.</w:t>
      </w:r>
      <w:r>
        <w:br/>
      </w:r>
      <w:r>
        <w:rPr>
          <w:rFonts w:ascii="Times New Roman"/>
          <w:b w:val="false"/>
          <w:i w:val="false"/>
          <w:color w:val="000000"/>
          <w:sz w:val="28"/>
        </w:rPr>
        <w:t>
</w:t>
      </w:r>
      <w:r>
        <w:rPr>
          <w:rFonts w:ascii="Times New Roman"/>
          <w:b w:val="false"/>
          <w:i w:val="false"/>
          <w:color w:val="000000"/>
          <w:sz w:val="28"/>
        </w:rPr>
        <w:t>
      4. Адамның жаңа азаматтық алғаны туралы хабарлама алғаннан кейін басқа Тараптың азаматтығы алынғаны тіркелген күннен бастап азаматтығын тоқтатқан Тарап азаматтығын тоқтатуды ресімдейді.</w:t>
      </w:r>
    </w:p>
    <w:bookmarkEnd w:id="8"/>
    <w:bookmarkStart w:name="z18" w:id="9"/>
    <w:p>
      <w:pPr>
        <w:spacing w:after="0"/>
        <w:ind w:left="0"/>
        <w:jc w:val="left"/>
      </w:pPr>
      <w:r>
        <w:rPr>
          <w:rFonts w:ascii="Times New Roman"/>
          <w:b/>
          <w:i w:val="false"/>
          <w:color w:val="000000"/>
        </w:rPr>
        <w:t xml:space="preserve"> 
4-бап</w:t>
      </w:r>
    </w:p>
    <w:bookmarkEnd w:id="9"/>
    <w:bookmarkStart w:name="z19" w:id="10"/>
    <w:p>
      <w:pPr>
        <w:spacing w:after="0"/>
        <w:ind w:left="0"/>
        <w:jc w:val="both"/>
      </w:pPr>
      <w:r>
        <w:rPr>
          <w:rFonts w:ascii="Times New Roman"/>
          <w:b w:val="false"/>
          <w:i w:val="false"/>
          <w:color w:val="000000"/>
          <w:sz w:val="28"/>
        </w:rPr>
        <w:t>
      1. Ата-аналарының азаматтығы өзгеріп, нәтижесінде екеуі де бір Тараптың азаматтығын алған және екінші Тараптың азаматтығын тоқтатқан кезде, тиісінше олардың кәмелетке толмаған (он төрт жасқа дейінгі) балаларының азаматтығы өзгереді. Он төрт жастан он сегіз жасқа дейін олардың келісімі талап етіледі, ол жазбаша нысанда көрсетілуге және оны нотариат куәландыруға тиіс.</w:t>
      </w:r>
      <w:r>
        <w:br/>
      </w:r>
      <w:r>
        <w:rPr>
          <w:rFonts w:ascii="Times New Roman"/>
          <w:b w:val="false"/>
          <w:i w:val="false"/>
          <w:color w:val="000000"/>
          <w:sz w:val="28"/>
        </w:rPr>
        <w:t>
</w:t>
      </w:r>
      <w:r>
        <w:rPr>
          <w:rFonts w:ascii="Times New Roman"/>
          <w:b w:val="false"/>
          <w:i w:val="false"/>
          <w:color w:val="000000"/>
          <w:sz w:val="28"/>
        </w:rPr>
        <w:t>
      2. Ата-аналары бірі Тараптардың бірінің азаматы болып табылатын, ал ата-аналарының екіншісі екінші Тараптың азаматтығын алатын кәмелетке толмаған балалардың азаматтығы осы Келісімнің 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берілетін өтініште көрсетілуге тиіс ата-аналардың екіжақты келісімімен айқындалады.</w:t>
      </w:r>
      <w:r>
        <w:br/>
      </w:r>
      <w:r>
        <w:rPr>
          <w:rFonts w:ascii="Times New Roman"/>
          <w:b w:val="false"/>
          <w:i w:val="false"/>
          <w:color w:val="000000"/>
          <w:sz w:val="28"/>
        </w:rPr>
        <w:t>
      Егер ата-аналар кәмелетке толмаған балалардың азаматтығын өзгерту бойынша келісімге келмесе, бала ата-анасының екеуі де аумағында тұрақты тұратын Тараптың азаматтығын сақтайды.</w:t>
      </w:r>
      <w:r>
        <w:br/>
      </w:r>
      <w:r>
        <w:rPr>
          <w:rFonts w:ascii="Times New Roman"/>
          <w:b w:val="false"/>
          <w:i w:val="false"/>
          <w:color w:val="000000"/>
          <w:sz w:val="28"/>
        </w:rPr>
        <w:t>
      Ата-аналары бөлек, бірі Тараптардың бірінің аумағында, ал екіншісі екінші Тараптың аумағында тұрған кезде, кәмелетке толмаған балалар, егер ата-аналары арасында бұл туралы өзгеше келісім болмаған не балалардың тұрақты тұратын жері бойынша сот шешімі болмаған жағдайда, өздерімен бірге тұрып жатқан ата-ананың азаматтығын сақтайды.</w:t>
      </w:r>
      <w:r>
        <w:br/>
      </w:r>
      <w:r>
        <w:rPr>
          <w:rFonts w:ascii="Times New Roman"/>
          <w:b w:val="false"/>
          <w:i w:val="false"/>
          <w:color w:val="000000"/>
          <w:sz w:val="28"/>
        </w:rPr>
        <w:t>
</w:t>
      </w:r>
      <w:r>
        <w:rPr>
          <w:rFonts w:ascii="Times New Roman"/>
          <w:b w:val="false"/>
          <w:i w:val="false"/>
          <w:color w:val="000000"/>
          <w:sz w:val="28"/>
        </w:rPr>
        <w:t>
      3. Ата-ана құқықтарынан айырылған ата-аналардың азаматтығы өзгерген кезде, кәмелетке толмаған балалардың азаматтығы өзгермейді.</w:t>
      </w:r>
    </w:p>
    <w:bookmarkEnd w:id="10"/>
    <w:bookmarkStart w:name="z22" w:id="11"/>
    <w:p>
      <w:pPr>
        <w:spacing w:after="0"/>
        <w:ind w:left="0"/>
        <w:jc w:val="left"/>
      </w:pPr>
      <w:r>
        <w:rPr>
          <w:rFonts w:ascii="Times New Roman"/>
          <w:b/>
          <w:i w:val="false"/>
          <w:color w:val="000000"/>
        </w:rPr>
        <w:t xml:space="preserve"> 
5-бап</w:t>
      </w:r>
    </w:p>
    <w:bookmarkEnd w:id="11"/>
    <w:p>
      <w:pPr>
        <w:spacing w:after="0"/>
        <w:ind w:left="0"/>
        <w:jc w:val="both"/>
      </w:pPr>
      <w:r>
        <w:rPr>
          <w:rFonts w:ascii="Times New Roman"/>
          <w:b w:val="false"/>
          <w:i w:val="false"/>
          <w:color w:val="000000"/>
          <w:sz w:val="28"/>
        </w:rPr>
        <w:t>      Осы Келісімде реттелмеген мәселелер адамның тұрақты тұратын жері бойынша Тараптардың ұлттық заңнамаларында реттеледі.</w:t>
      </w:r>
    </w:p>
    <w:bookmarkStart w:name="z23" w:id="12"/>
    <w:p>
      <w:pPr>
        <w:spacing w:after="0"/>
        <w:ind w:left="0"/>
        <w:jc w:val="left"/>
      </w:pPr>
      <w:r>
        <w:rPr>
          <w:rFonts w:ascii="Times New Roman"/>
          <w:b/>
          <w:i w:val="false"/>
          <w:color w:val="000000"/>
        </w:rPr>
        <w:t xml:space="preserve"> 
6-бап</w:t>
      </w:r>
    </w:p>
    <w:bookmarkEnd w:id="12"/>
    <w:p>
      <w:pPr>
        <w:spacing w:after="0"/>
        <w:ind w:left="0"/>
        <w:jc w:val="both"/>
      </w:pPr>
      <w:r>
        <w:rPr>
          <w:rFonts w:ascii="Times New Roman"/>
          <w:b w:val="false"/>
          <w:i w:val="false"/>
          <w:color w:val="000000"/>
          <w:sz w:val="28"/>
        </w:rPr>
        <w:t>      Осы Келісімнің ережелерін қолдану немесе түсіндіру кезінде келіспеушіліктер туындаған жағдайда, Тараптар оларды өзара консультациялар және келіссөздер арқылы шешеді.</w:t>
      </w:r>
    </w:p>
    <w:bookmarkStart w:name="z24" w:id="13"/>
    <w:p>
      <w:pPr>
        <w:spacing w:after="0"/>
        <w:ind w:left="0"/>
        <w:jc w:val="left"/>
      </w:pPr>
      <w:r>
        <w:rPr>
          <w:rFonts w:ascii="Times New Roman"/>
          <w:b/>
          <w:i w:val="false"/>
          <w:color w:val="000000"/>
        </w:rPr>
        <w:t xml:space="preserve"> 
7-бап</w:t>
      </w:r>
    </w:p>
    <w:bookmarkEnd w:id="13"/>
    <w:p>
      <w:pPr>
        <w:spacing w:after="0"/>
        <w:ind w:left="0"/>
        <w:jc w:val="both"/>
      </w:pPr>
      <w:r>
        <w:rPr>
          <w:rFonts w:ascii="Times New Roman"/>
          <w:b w:val="false"/>
          <w:i w:val="false"/>
          <w:color w:val="000000"/>
          <w:sz w:val="28"/>
        </w:rPr>
        <w:t>      Тараптардың өзара келісімі бойынша осы Келісімге жекелеген хаттамалармен ресімделетін, осы Келісімнің ажырамас бөлігі болып табылатын өзгерістер мен толықтырулар енгізілуі мүмкін.</w:t>
      </w:r>
    </w:p>
    <w:bookmarkStart w:name="z25" w:id="14"/>
    <w:p>
      <w:pPr>
        <w:spacing w:after="0"/>
        <w:ind w:left="0"/>
        <w:jc w:val="left"/>
      </w:pPr>
      <w:r>
        <w:rPr>
          <w:rFonts w:ascii="Times New Roman"/>
          <w:b/>
          <w:i w:val="false"/>
          <w:color w:val="000000"/>
        </w:rPr>
        <w:t xml:space="preserve"> 
8-бап</w:t>
      </w:r>
    </w:p>
    <w:bookmarkEnd w:id="14"/>
    <w:p>
      <w:pPr>
        <w:spacing w:after="0"/>
        <w:ind w:left="0"/>
        <w:jc w:val="both"/>
      </w:pPr>
      <w:r>
        <w:rPr>
          <w:rFonts w:ascii="Times New Roman"/>
          <w:b w:val="false"/>
          <w:i w:val="false"/>
          <w:color w:val="000000"/>
          <w:sz w:val="28"/>
        </w:rPr>
        <w:t>      Осы Келісім ратификациялануға жатады және Тараптар ратификациялау грамоталарын алмасқан күннен бастап отызыншы күні күшіне енеді.</w:t>
      </w:r>
    </w:p>
    <w:bookmarkStart w:name="z26" w:id="15"/>
    <w:p>
      <w:pPr>
        <w:spacing w:after="0"/>
        <w:ind w:left="0"/>
        <w:jc w:val="left"/>
      </w:pPr>
      <w:r>
        <w:rPr>
          <w:rFonts w:ascii="Times New Roman"/>
          <w:b/>
          <w:i w:val="false"/>
          <w:color w:val="000000"/>
        </w:rPr>
        <w:t xml:space="preserve"> 
9-бап</w:t>
      </w:r>
    </w:p>
    <w:bookmarkEnd w:id="15"/>
    <w:p>
      <w:pPr>
        <w:spacing w:after="0"/>
        <w:ind w:left="0"/>
        <w:jc w:val="both"/>
      </w:pPr>
      <w:r>
        <w:rPr>
          <w:rFonts w:ascii="Times New Roman"/>
          <w:b w:val="false"/>
          <w:i w:val="false"/>
          <w:color w:val="000000"/>
          <w:sz w:val="28"/>
        </w:rPr>
        <w:t>      Осы Келісім бес жыл бойы қолданыста болады және егер тараптардың ешқайсысы оның қолданысын ұзартқысы келмейтін өз ниеті туралы ағымдағы бес жылдық кезең аяқталғанға дейін алты ай бұрын жазбаша түрде дипломатиялық арналар арқылы екінші Тарапқа хабарламаса, келесі бес жылдық кезеңге автоматты түрде ұзартылады.</w:t>
      </w:r>
    </w:p>
    <w:p>
      <w:pPr>
        <w:spacing w:after="0"/>
        <w:ind w:left="0"/>
        <w:jc w:val="both"/>
      </w:pPr>
      <w:r>
        <w:rPr>
          <w:rFonts w:ascii="Times New Roman"/>
          <w:b w:val="false"/>
          <w:i w:val="false"/>
          <w:color w:val="000000"/>
          <w:sz w:val="28"/>
        </w:rPr>
        <w:t>      20 ___ жылғы _________ қаласында әрқайсысы қазақ, моңғол және орыс тілдерінде екі данада жасалды әрі барлық мәтіндердің күші бірдей. Осы Келісімнің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              Моңғолия</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