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de57" w14:textId="af3d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17 маусымдағы № 837 Жарлығы. 1-тармақты қоспағанда, күші жойылды - ҚР Президентінің 02.05.2020 № 316 (қолданысқа енгізілу тәртібін 5-тармақтан қараңыз) Жарлығымен.</w:t>
      </w:r>
    </w:p>
    <w:p>
      <w:pPr>
        <w:spacing w:after="0"/>
        <w:ind w:left="0"/>
        <w:jc w:val="both"/>
      </w:pPr>
      <w:r>
        <w:rPr>
          <w:rFonts w:ascii="Times New Roman"/>
          <w:b w:val="false"/>
          <w:i w:val="false"/>
          <w:color w:val="ff0000"/>
          <w:sz w:val="28"/>
        </w:rPr>
        <w:t xml:space="preserve">
      Ескерту. 1-тармақты қоспағанда, күші жойылды - ҚР Президентінің 02.05.2020 </w:t>
      </w:r>
      <w:r>
        <w:rPr>
          <w:rFonts w:ascii="Times New Roman"/>
          <w:b w:val="false"/>
          <w:i w:val="false"/>
          <w:color w:val="ff0000"/>
          <w:sz w:val="28"/>
        </w:rPr>
        <w:t>№ 316</w:t>
      </w:r>
      <w:r>
        <w:rPr>
          <w:rFonts w:ascii="Times New Roman"/>
          <w:b w:val="false"/>
          <w:i w:val="false"/>
          <w:color w:val="ff0000"/>
          <w:sz w:val="28"/>
        </w:rPr>
        <w:t xml:space="preserve"> (қолданысқа енгізілу тәртібін 5-тармақтан қараңыз)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Президенті туралы" 1995 жылғы 26 желтоқсандағы Қазақстан Республикасы Конституциялық заңының 33-бабына сәйкес </w:t>
            </w:r>
            <w:r>
              <w:rPr>
                <w:rFonts w:ascii="Times New Roman"/>
                <w:b/>
                <w:i w:val="false"/>
                <w:color w:val="000000"/>
                <w:sz w:val="20"/>
              </w:rPr>
              <w:t>ҚАУЛЫ ЕТЕМІН</w:t>
            </w:r>
            <w:r>
              <w:rPr>
                <w:rFonts w:ascii="Times New Roman"/>
                <w:b/>
                <w:i w:val="false"/>
                <w:color w:val="000000"/>
                <w:sz w:val="20"/>
              </w:rPr>
              <w:t>:</w:t>
            </w:r>
          </w:p>
        </w:tc>
      </w:tr>
    </w:tbl>
    <w:bookmarkStart w:name="z2" w:id="0"/>
    <w:p>
      <w:pPr>
        <w:spacing w:after="0"/>
        <w:ind w:left="0"/>
        <w:jc w:val="both"/>
      </w:pPr>
      <w:r>
        <w:rPr>
          <w:rFonts w:ascii="Times New Roman"/>
          <w:b w:val="false"/>
          <w:i w:val="false"/>
          <w:color w:val="000000"/>
          <w:sz w:val="28"/>
        </w:rPr>
        <w:t>
      1. Астана қаласында Қазақстан Республикасының Президенті жанынан "Қоғамдық келісім" республикалық мемлекеттік мекемесі (бұдан әрі - мекеме)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Қоса беріліп отырған мекеменің </w:t>
            </w:r>
            <w:r>
              <w:rPr>
                <w:rFonts w:ascii="Times New Roman"/>
                <w:b w:val="false"/>
                <w:i w:val="false"/>
                <w:color w:val="000000"/>
                <w:sz w:val="20"/>
              </w:rPr>
              <w:t>жарғысы</w:t>
            </w:r>
            <w:r>
              <w:rPr>
                <w:rFonts w:ascii="Times New Roman"/>
                <w:b/>
                <w:i w:val="false"/>
                <w:color w:val="000000"/>
                <w:sz w:val="20"/>
              </w:rPr>
              <w:t xml:space="preserve"> бекітілсін.</w:t>
            </w:r>
          </w:p>
          <w:p>
            <w:pPr>
              <w:spacing w:after="20"/>
              <w:ind w:left="20"/>
              <w:jc w:val="both"/>
            </w:pPr>
            <w:r>
              <w:rPr>
                <w:rFonts w:ascii="Times New Roman"/>
                <w:b w:val="false"/>
                <w:i w:val="false"/>
                <w:color w:val="000000"/>
                <w:sz w:val="20"/>
              </w:rPr>
              <w:t>
</w:t>
            </w:r>
            <w:r>
              <w:rPr>
                <w:rFonts w:ascii="Times New Roman"/>
                <w:b/>
                <w:i w:val="false"/>
                <w:color w:val="000000"/>
                <w:sz w:val="20"/>
              </w:rPr>
              <w:t>3. Мекеменің штат саны 58 бірлік мөлшерінде белгіленсін.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Қазақстан Республикасы </w:t>
            </w:r>
            <w:r>
              <w:rPr>
                <w:rFonts w:ascii="Times New Roman"/>
                <w:b/>
                <w:i w:val="false"/>
                <w:color w:val="000000"/>
                <w:sz w:val="20"/>
              </w:rPr>
              <w:t>Президентінің Әкімшілігі</w:t>
            </w:r>
            <w:r>
              <w:rPr>
                <w:rFonts w:ascii="Times New Roman"/>
                <w:b/>
                <w:i w:val="false"/>
                <w:color w:val="000000"/>
                <w:sz w:val="20"/>
              </w:rPr>
              <w:t xml:space="preserve"> мекемеге қатысты уәкілетті орган болып айқындалсын.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Мекеме директорын Қазақстан Республикасының Президенті қызметке </w:t>
            </w:r>
            <w:r>
              <w:rPr>
                <w:rFonts w:ascii="Times New Roman"/>
                <w:b w:val="false"/>
                <w:i w:val="false"/>
                <w:color w:val="000000"/>
                <w:sz w:val="20"/>
              </w:rPr>
              <w:t>тағайындайды</w:t>
            </w:r>
            <w:r>
              <w:rPr>
                <w:rFonts w:ascii="Times New Roman"/>
                <w:b/>
                <w:i w:val="false"/>
                <w:color w:val="000000"/>
                <w:sz w:val="20"/>
              </w:rPr>
              <w:t xml:space="preserve"> және қызметтен босатады деп белгіленсін.</w:t>
            </w:r>
          </w:p>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Республикасының Үкіметі: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Қазақстан Республикасы Мәдениет министрлігінің "Достық үйі - Этносаралық қатынастар орталығы" </w:t>
            </w:r>
            <w:r>
              <w:rPr>
                <w:rFonts w:ascii="Times New Roman"/>
                <w:b/>
                <w:i w:val="false"/>
                <w:color w:val="000000"/>
                <w:sz w:val="20"/>
              </w:rPr>
              <w:t>республикалық мемлекеттік мекемесінің</w:t>
            </w:r>
            <w:r>
              <w:rPr>
                <w:rFonts w:ascii="Times New Roman"/>
                <w:b/>
                <w:i w:val="false"/>
                <w:color w:val="000000"/>
                <w:sz w:val="20"/>
              </w:rPr>
              <w:t xml:space="preserve"> мүлкін мекемеге бере отырып, оны тарату туралы шаралар қабылдасын;</w:t>
            </w:r>
          </w:p>
          <w:p>
            <w:pPr>
              <w:spacing w:after="20"/>
              <w:ind w:left="20"/>
              <w:jc w:val="both"/>
            </w:pPr>
            <w:r>
              <w:rPr>
                <w:rFonts w:ascii="Times New Roman"/>
                <w:b w:val="false"/>
                <w:i w:val="false"/>
                <w:color w:val="000000"/>
                <w:sz w:val="20"/>
              </w:rPr>
              <w:t>
</w:t>
            </w:r>
            <w:r>
              <w:rPr>
                <w:rFonts w:ascii="Times New Roman"/>
                <w:b/>
                <w:i w:val="false"/>
                <w:color w:val="000000"/>
                <w:sz w:val="20"/>
              </w:rPr>
              <w:t>2) бір ай мерзімде мекемені мемлекеттік тіркеуді қамтамасыз етсін;</w:t>
            </w:r>
          </w:p>
          <w:p>
            <w:pPr>
              <w:spacing w:after="20"/>
              <w:ind w:left="20"/>
              <w:jc w:val="both"/>
            </w:pPr>
            <w:r>
              <w:rPr>
                <w:rFonts w:ascii="Times New Roman"/>
                <w:b w:val="false"/>
                <w:i w:val="false"/>
                <w:color w:val="000000"/>
                <w:sz w:val="20"/>
              </w:rPr>
              <w:t>
</w:t>
            </w:r>
            <w:r>
              <w:rPr>
                <w:rFonts w:ascii="Times New Roman"/>
                <w:b/>
                <w:i w:val="false"/>
                <w:color w:val="000000"/>
                <w:sz w:val="20"/>
              </w:rPr>
              <w:t>3) мекемені республикалық бюджеттен қаржыландыруды қамтамасыз етсін;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Қазақстан Республикасының заңнамасында </w:t>
            </w:r>
            <w:r>
              <w:rPr>
                <w:rFonts w:ascii="Times New Roman"/>
                <w:b w:val="false"/>
                <w:i w:val="false"/>
                <w:color w:val="000000"/>
                <w:sz w:val="20"/>
              </w:rPr>
              <w:t>белгіленген</w:t>
            </w:r>
            <w:r>
              <w:rPr>
                <w:rFonts w:ascii="Times New Roman"/>
                <w:b/>
                <w:i w:val="false"/>
                <w:color w:val="000000"/>
                <w:sz w:val="20"/>
              </w:rPr>
              <w:t xml:space="preserve"> тәртіппен мекеме басшыларының, мамандары мен қызметкерлерінің лауазымдық жалақыларын (мөлшерлемелерін) 1,72 арттырушы коэффициентті қолдана отырып белгілеуді қамтамасыз етсін;</w:t>
            </w:r>
          </w:p>
          <w:p>
            <w:pPr>
              <w:spacing w:after="20"/>
              <w:ind w:left="20"/>
              <w:jc w:val="both"/>
            </w:pPr>
            <w:r>
              <w:rPr>
                <w:rFonts w:ascii="Times New Roman"/>
                <w:b w:val="false"/>
                <w:i w:val="false"/>
                <w:color w:val="000000"/>
                <w:sz w:val="20"/>
              </w:rPr>
              <w:t>
</w:t>
            </w:r>
            <w:r>
              <w:rPr>
                <w:rFonts w:ascii="Times New Roman"/>
                <w:b/>
                <w:i w:val="false"/>
                <w:color w:val="000000"/>
                <w:sz w:val="20"/>
              </w:rPr>
              <w:t>5) осы Жарлықтан туындайтын өзге де шараларды қабылдасын.</w:t>
            </w:r>
          </w:p>
          <w:p>
            <w:pPr>
              <w:spacing w:after="20"/>
              <w:ind w:left="20"/>
              <w:jc w:val="both"/>
            </w:pPr>
            <w:r>
              <w:rPr>
                <w:rFonts w:ascii="Times New Roman"/>
                <w:b w:val="false"/>
                <w:i w:val="false"/>
                <w:color w:val="000000"/>
                <w:sz w:val="20"/>
              </w:rPr>
              <w:t>
</w:t>
            </w:r>
            <w:r>
              <w:rPr>
                <w:rFonts w:ascii="Times New Roman"/>
                <w:b/>
                <w:i w:val="false"/>
                <w:color w:val="000000"/>
                <w:sz w:val="20"/>
              </w:rPr>
              <w:t>7. Қазақстан Республикасы Қаржы министрлігі Қазақстан Республикасы Президентінің Іс басқармасымен бірлесіп, Қазақстан Республикасының заңнамасында белгіленген тәртіппен Астана қаласында мекемені орналастыру үшін үй-жай бөлуді қамтамасыз етсін.</w:t>
            </w:r>
          </w:p>
          <w:p>
            <w:pPr>
              <w:spacing w:after="20"/>
              <w:ind w:left="20"/>
              <w:jc w:val="both"/>
            </w:pPr>
            <w:r>
              <w:rPr>
                <w:rFonts w:ascii="Times New Roman"/>
                <w:b w:val="false"/>
                <w:i w:val="false"/>
                <w:color w:val="000000"/>
                <w:sz w:val="20"/>
              </w:rPr>
              <w:t>
</w:t>
            </w:r>
            <w:r>
              <w:rPr>
                <w:rFonts w:ascii="Times New Roman"/>
                <w:b/>
                <w:i w:val="false"/>
                <w:color w:val="000000"/>
                <w:sz w:val="20"/>
              </w:rPr>
              <w:t>8. Қазақстан Республикасы Президентінің мынадай жарлықтарына толықтырулар енгізілсін: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 xml:space="preserve">күші жойылды - ҚР Президентінің 29.12.2015 </w:t>
            </w:r>
            <w:r>
              <w:rPr>
                <w:rFonts w:ascii="Times New Roman"/>
                <w:b w:val="false"/>
                <w:i w:val="false"/>
                <w:color w:val="000000"/>
                <w:sz w:val="20"/>
              </w:rPr>
              <w:t>№ 150</w:t>
            </w:r>
            <w:r>
              <w:rPr>
                <w:rFonts w:ascii="Times New Roman"/>
                <w:b w:val="false"/>
                <w:i w:val="false"/>
                <w:color w:val="000000"/>
                <w:sz w:val="20"/>
              </w:rPr>
              <w:t xml:space="preserve"> (01.01.2016 бастап қолданысқа енгізіледі) Жарлығымен.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0"/>
              </w:rPr>
              <w:t>Жарлығына</w:t>
            </w:r>
            <w:r>
              <w:rPr>
                <w:rFonts w:ascii="Times New Roman"/>
                <w:b/>
                <w:i w:val="false"/>
                <w:color w:val="000000"/>
                <w:sz w:val="20"/>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 № 51, 685-құжат; 2012 ж., № 35, 457-құжат; № 74, 1067-құжат; № 80, 1178-құжат; 2013 ж., № 24, 379-құжат; 381-құжат, № 29, 439-құжат; № 31, 465-құжат; № 33, 497-құжат; № 43, 633-құжат; 2014 ж., № 1, 1-құжат; № 3, 17-құжат):</w:t>
            </w:r>
          </w:p>
          <w:p>
            <w:pPr>
              <w:spacing w:after="20"/>
              <w:ind w:left="20"/>
              <w:jc w:val="both"/>
            </w:pPr>
            <w:r>
              <w:rPr>
                <w:rFonts w:ascii="Times New Roman"/>
                <w:b w:val="false"/>
                <w:i w:val="false"/>
                <w:color w:val="000000"/>
                <w:sz w:val="20"/>
              </w:rPr>
              <w:t>
</w:t>
            </w:r>
            <w:r>
              <w:rPr>
                <w:rFonts w:ascii="Times New Roman"/>
                <w:b/>
                <w:i w:val="false"/>
                <w:color w:val="000000"/>
                <w:sz w:val="20"/>
              </w:rPr>
              <w:t>жоғарыда</w:t>
            </w:r>
            <w:r>
              <w:rPr>
                <w:rFonts w:ascii="Times New Roman"/>
                <w:b/>
                <w:i w:val="false"/>
                <w:color w:val="000000"/>
                <w:sz w:val="20"/>
              </w:rPr>
              <w:t xml:space="preserve">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w:t>
            </w:r>
            <w:r>
              <w:rPr>
                <w:rFonts w:ascii="Times New Roman"/>
                <w:b w:val="false"/>
                <w:i w:val="false"/>
                <w:color w:val="000000"/>
                <w:sz w:val="20"/>
              </w:rPr>
              <w:t>тізбесінде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мына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мұрағатының директоры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деген</w:t>
            </w:r>
            <w:r>
              <w:rPr>
                <w:rFonts w:ascii="Times New Roman"/>
                <w:b/>
                <w:i w:val="false"/>
                <w:color w:val="000000"/>
                <w:sz w:val="20"/>
              </w:rPr>
              <w:t xml:space="preserve"> жолдан кейін мынадай мазмұндағы жолмен толықтырылсын:</w:t>
            </w:r>
          </w:p>
          <w:p>
            <w:pPr>
              <w:spacing w:after="20"/>
              <w:ind w:left="20"/>
              <w:jc w:val="both"/>
            </w:pPr>
            <w:r>
              <w:rPr>
                <w:rFonts w:ascii="Times New Roman"/>
                <w:b w:val="false"/>
                <w:i w:val="false"/>
                <w:color w:val="000000"/>
                <w:sz w:val="20"/>
              </w:rPr>
              <w:t>
</w:t>
            </w:r>
            <w:r>
              <w:rPr>
                <w:rFonts w:ascii="Times New Roman"/>
                <w:b/>
                <w:i w:val="false"/>
                <w:color w:val="000000"/>
                <w:sz w:val="20"/>
              </w:rPr>
              <w:t>"</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республикалық мемлекеттік мекемесінің директоры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төрағасының  орынбасары,</w:t>
                  </w:r>
                </w:p>
                <w:p>
                  <w:pPr>
                    <w:spacing w:after="20"/>
                    <w:ind w:left="20"/>
                    <w:jc w:val="both"/>
                  </w:pPr>
                  <w:r>
                    <w:rPr>
                      <w:rFonts w:ascii="Times New Roman"/>
                      <w:b w:val="false"/>
                      <w:i w:val="false"/>
                      <w:color w:val="000000"/>
                      <w:sz w:val="20"/>
                    </w:rPr>
                    <w:t>
Әкімшіліктің Қазақстан халқы Ассамблеясы Хатшылығының меңгерушісі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8-тармаққа өзгеріс енгізілді - ҚР Президентінің 29.12.2015 </w:t>
            </w:r>
            <w:r>
              <w:rPr>
                <w:rFonts w:ascii="Times New Roman"/>
                <w:b w:val="false"/>
                <w:i w:val="false"/>
                <w:color w:val="000000"/>
                <w:sz w:val="20"/>
              </w:rPr>
              <w:t>№ 150</w:t>
            </w:r>
            <w:r>
              <w:rPr>
                <w:rFonts w:ascii="Times New Roman"/>
                <w:b w:val="false"/>
                <w:i w:val="false"/>
                <w:color w:val="ff0000"/>
                <w:sz w:val="20"/>
              </w:rPr>
              <w:t xml:space="preserve"> (01.01.2016 бастап қолданысқа енгізіледі) Жарлығымен.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9.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Президентінің</w:t>
                  </w:r>
                </w:p>
                <w:p>
                  <w:pPr>
                    <w:spacing w:after="20"/>
                    <w:ind w:left="20"/>
                    <w:jc w:val="both"/>
                  </w:pPr>
                  <w:r>
                    <w:rPr>
                      <w:rFonts w:ascii="Times New Roman"/>
                      <w:b/>
                      <w:i w:val="false"/>
                      <w:color w:val="000000"/>
                      <w:sz w:val="20"/>
                    </w:rPr>
                    <w:t>2014 жылғы 17 маусымдағы</w:t>
                  </w:r>
                </w:p>
                <w:p>
                  <w:pPr>
                    <w:spacing w:after="20"/>
                    <w:ind w:left="20"/>
                    <w:jc w:val="both"/>
                  </w:pPr>
                  <w:r>
                    <w:rPr>
                      <w:rFonts w:ascii="Times New Roman"/>
                      <w:b/>
                      <w:i w:val="false"/>
                      <w:color w:val="000000"/>
                      <w:sz w:val="20"/>
                    </w:rPr>
                    <w:t>№ 837 Жарлығымен</w:t>
                  </w:r>
                </w:p>
                <w:p>
                  <w:pPr>
                    <w:spacing w:after="20"/>
                    <w:ind w:left="20"/>
                    <w:jc w:val="both"/>
                  </w:pPr>
                  <w:r>
                    <w:rPr>
                      <w:rFonts w:ascii="Times New Roman"/>
                      <w:b/>
                      <w:i w:val="false"/>
                      <w:color w:val="000000"/>
                      <w:sz w:val="20"/>
                    </w:rPr>
                    <w:t>БЕКІТІЛГЕН</w:t>
                  </w:r>
                </w:p>
              </w:tc>
            </w:tr>
          </w:tbl>
          <w:p/>
          <w:p>
            <w:pPr>
              <w:spacing w:after="0"/>
              <w:ind w:left="0"/>
              <w:jc w:val="both"/>
            </w:pPr>
            <w:r>
              <w:rPr>
                <w:rFonts w:ascii="Times New Roman"/>
                <w:b/>
                <w:i w:val="false"/>
                <w:color w:val="000000"/>
              </w:rPr>
              <w:t xml:space="preserve"> Қазақстан Республикасының Президенті жанындағы "Қоғамдық</w:t>
            </w:r>
          </w:p>
          <w:p>
            <w:pPr>
              <w:spacing w:after="20"/>
              <w:ind w:left="20"/>
              <w:jc w:val="both"/>
            </w:pPr>
          </w:p>
          <w:p>
            <w:pPr>
              <w:spacing w:after="20"/>
              <w:ind w:left="20"/>
              <w:jc w:val="both"/>
            </w:pPr>
            <w:r>
              <w:rPr>
                <w:rFonts w:ascii="Times New Roman"/>
                <w:b/>
                <w:i w:val="false"/>
                <w:color w:val="000000"/>
              </w:rPr>
              <w:t>келісім" республикалық мемлекеттік мекемесінің</w:t>
            </w:r>
          </w:p>
          <w:p>
            <w:pPr>
              <w:spacing w:after="20"/>
              <w:ind w:left="20"/>
              <w:jc w:val="both"/>
            </w:pPr>
            <w:r>
              <w:rPr>
                <w:rFonts w:ascii="Times New Roman"/>
                <w:b/>
                <w:i w:val="false"/>
                <w:color w:val="000000"/>
              </w:rPr>
              <w:t>ЖАРҒЫСЫ</w:t>
            </w:r>
          </w:p>
          <w:p>
            <w:pPr>
              <w:spacing w:after="20"/>
              <w:ind w:left="20"/>
              <w:jc w:val="both"/>
            </w:pPr>
            <w:r>
              <w:rPr>
                <w:rFonts w:ascii="Times New Roman"/>
                <w:b/>
                <w:i w:val="false"/>
                <w:color w:val="000000"/>
              </w:rPr>
              <w:t>1. Жалпы ережелер</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Президенті жанындағы "Қоғамдық келісім" республикалық мемлекеттік мекемесі (бұдан әрі - мекеме) Қазақстан халқы Ассамблеясының (бұдан әрі - Ассамблея) қызметін қамтамасыз ету және оның іс-шараларын өткізу жөніндегі функцияларды жүзеге асыру үшін мемлекеттік мекеме ұйымдық-құқықтық нысанында құрылған заңды тұлға мәртебесіне ие коммерциялық емес ұйым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2. Мемлекеттік мекеменің түрі: республикалық.</w:t>
            </w:r>
          </w:p>
          <w:p>
            <w:pPr>
              <w:spacing w:after="20"/>
              <w:ind w:left="20"/>
              <w:jc w:val="both"/>
            </w:pPr>
            <w:r>
              <w:rPr>
                <w:rFonts w:ascii="Times New Roman"/>
                <w:b w:val="false"/>
                <w:i w:val="false"/>
                <w:color w:val="000000"/>
                <w:sz w:val="20"/>
              </w:rPr>
              <w:t>
</w:t>
            </w:r>
            <w:r>
              <w:rPr>
                <w:rFonts w:ascii="Times New Roman"/>
                <w:b/>
                <w:i w:val="false"/>
                <w:color w:val="000000"/>
                <w:sz w:val="20"/>
              </w:rPr>
              <w:t>3. Мекеменің құрылтайшысы Қазақстан Республикасының Президенті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4. Мекемеге қатысты уәкілетті орган Қазақстан Республикасы Президентінің Әкімшілігі (бұдан әрі - уәкілетті орган)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Мекеменің мүлкіне қатысты республикалық меншік субьектісінің құқығын Қазақстан Республикасының мемлекеттік мүлік жөніндегі уәкілетті органы (бұдан әрі - мемлекеттік мүлік жөніндегі уәкілетті орган)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5. Мекеменің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толық:</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тілде - Қазақстан Республикасының Президенті жанындағы "Қоғамдық келісім" республикалық мемлекеттік мекемесі;</w:t>
            </w:r>
          </w:p>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 Республиканское государственное учреждение "Қоғамдық келісім" при Президенте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 қысқартылған: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тілде - "Қоғамдық келісім" РММ;</w:t>
            </w:r>
          </w:p>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 РГУ "Қоғамдық келісім".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Мекеменің орналасқан жері: 010000, Қазақстан Республикасы, Нұр-Сұлтан қаласы, Есіл ауданы, Мәңгілік Ел даңғылы, 6-үй.</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6-тармақ жаңа редакцияда - ҚР Президентінің 10.09.2019 </w:t>
            </w:r>
            <w:r>
              <w:rPr>
                <w:rFonts w:ascii="Times New Roman"/>
                <w:b w:val="false"/>
                <w:i w:val="false"/>
                <w:color w:val="000000"/>
                <w:sz w:val="20"/>
              </w:rPr>
              <w:t>№ 151</w:t>
            </w:r>
            <w:r>
              <w:rPr>
                <w:rFonts w:ascii="Times New Roman"/>
                <w:b w:val="false"/>
                <w:i w:val="false"/>
                <w:color w:val="ff0000"/>
                <w:sz w:val="20"/>
              </w:rPr>
              <w:t xml:space="preserve"> Жарлығымен.</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2. Мекеменің заңды мәртебесі</w:t>
            </w:r>
          </w:p>
          <w:p>
            <w:pPr>
              <w:spacing w:after="20"/>
              <w:ind w:left="20"/>
              <w:jc w:val="both"/>
            </w:pPr>
            <w:r>
              <w:rPr>
                <w:rFonts w:ascii="Times New Roman"/>
                <w:b w:val="false"/>
                <w:i w:val="false"/>
                <w:color w:val="000000"/>
                <w:sz w:val="20"/>
              </w:rPr>
              <w:t>
</w:t>
            </w:r>
            <w:r>
              <w:rPr>
                <w:rFonts w:ascii="Times New Roman"/>
                <w:b/>
                <w:i w:val="false"/>
                <w:color w:val="000000"/>
                <w:sz w:val="20"/>
              </w:rPr>
              <w:t>7. Мекеме мемлекеттік тіркелген сәттен бастап құрылды деп есептеледі және заңды тұлға құқығына ие болады.</w:t>
            </w:r>
          </w:p>
          <w:p>
            <w:pPr>
              <w:spacing w:after="20"/>
              <w:ind w:left="20"/>
              <w:jc w:val="both"/>
            </w:pPr>
            <w:r>
              <w:rPr>
                <w:rFonts w:ascii="Times New Roman"/>
                <w:b w:val="false"/>
                <w:i w:val="false"/>
                <w:color w:val="000000"/>
                <w:sz w:val="20"/>
              </w:rPr>
              <w:t>
</w:t>
            </w:r>
            <w:r>
              <w:rPr>
                <w:rFonts w:ascii="Times New Roman"/>
                <w:b/>
                <w:i w:val="false"/>
                <w:color w:val="000000"/>
                <w:sz w:val="20"/>
              </w:rPr>
              <w:t>8.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мекеменің атауы бар бланкілері, мөрі болады.</w:t>
            </w:r>
          </w:p>
          <w:p>
            <w:pPr>
              <w:spacing w:after="20"/>
              <w:ind w:left="20"/>
              <w:jc w:val="both"/>
            </w:pPr>
            <w:r>
              <w:rPr>
                <w:rFonts w:ascii="Times New Roman"/>
                <w:b w:val="false"/>
                <w:i w:val="false"/>
                <w:color w:val="000000"/>
                <w:sz w:val="20"/>
              </w:rPr>
              <w:t>
</w:t>
            </w:r>
            <w:r>
              <w:rPr>
                <w:rFonts w:ascii="Times New Roman"/>
                <w:b/>
                <w:i w:val="false"/>
                <w:color w:val="000000"/>
                <w:sz w:val="20"/>
              </w:rPr>
              <w:t>9. Мекеме басқа заңды тұлға құра алмайды, сондай-ақ оның құрылтайшысы (қатысушысы) бола алмайды.</w:t>
            </w:r>
          </w:p>
          <w:p>
            <w:pPr>
              <w:spacing w:after="20"/>
              <w:ind w:left="20"/>
              <w:jc w:val="both"/>
            </w:pPr>
            <w:r>
              <w:rPr>
                <w:rFonts w:ascii="Times New Roman"/>
                <w:b w:val="false"/>
                <w:i w:val="false"/>
                <w:color w:val="000000"/>
                <w:sz w:val="20"/>
              </w:rPr>
              <w:t>
</w:t>
            </w:r>
            <w:r>
              <w:rPr>
                <w:rFonts w:ascii="Times New Roman"/>
                <w:b/>
                <w:i w:val="false"/>
                <w:color w:val="000000"/>
                <w:sz w:val="20"/>
              </w:rPr>
              <w:t>10. Мекеме өз міндеттемелері бойынша өзінің иелігіндегі ақшамен жауап береді. Мекемеде ақша жеткіліксіз болған кезде оның міндеттемелері бойынша субсидиялық жауапкершілікті Қазақстан Республикасы көтереді.</w:t>
            </w:r>
          </w:p>
          <w:p>
            <w:pPr>
              <w:spacing w:after="20"/>
              <w:ind w:left="20"/>
              <w:jc w:val="both"/>
            </w:pPr>
            <w:r>
              <w:rPr>
                <w:rFonts w:ascii="Times New Roman"/>
                <w:b w:val="false"/>
                <w:i w:val="false"/>
                <w:color w:val="000000"/>
                <w:sz w:val="20"/>
              </w:rPr>
              <w:t>
</w:t>
            </w:r>
            <w:r>
              <w:rPr>
                <w:rFonts w:ascii="Times New Roman"/>
                <w:b/>
                <w:i w:val="false"/>
                <w:color w:val="000000"/>
                <w:sz w:val="20"/>
              </w:rPr>
              <w:t>11. Мекеменің азаматтық-құқықтық мәмілелері Қазақстан Республикасы Қаржы министрлігінің аумақтық қазынашылық бөлімшелерінде міндетті тіркелгенінен кейін ғана күшіне енеді.</w:t>
            </w:r>
          </w:p>
          <w:p>
            <w:pPr>
              <w:spacing w:after="0"/>
              <w:ind w:left="0"/>
              <w:jc w:val="both"/>
            </w:pPr>
            <w:r>
              <w:rPr>
                <w:rFonts w:ascii="Times New Roman"/>
                <w:b/>
                <w:i w:val="false"/>
                <w:color w:val="000000"/>
              </w:rPr>
              <w:t xml:space="preserve"> 3. Мекеме қызметінің нысанасы мен мақсаты</w:t>
            </w:r>
          </w:p>
          <w:p>
            <w:pPr>
              <w:spacing w:after="20"/>
              <w:ind w:left="20"/>
              <w:jc w:val="both"/>
            </w:pPr>
            <w:r>
              <w:rPr>
                <w:rFonts w:ascii="Times New Roman"/>
                <w:b w:val="false"/>
                <w:i w:val="false"/>
                <w:color w:val="000000"/>
                <w:sz w:val="20"/>
              </w:rPr>
              <w:t>
</w:t>
            </w:r>
            <w:r>
              <w:rPr>
                <w:rFonts w:ascii="Times New Roman"/>
                <w:b/>
                <w:i w:val="false"/>
                <w:color w:val="000000"/>
                <w:sz w:val="20"/>
              </w:rPr>
              <w:t>12. Мекеме қызметінің нысанасы:</w:t>
            </w:r>
          </w:p>
          <w:p>
            <w:pPr>
              <w:spacing w:after="20"/>
              <w:ind w:left="20"/>
              <w:jc w:val="both"/>
            </w:pPr>
            <w:r>
              <w:rPr>
                <w:rFonts w:ascii="Times New Roman"/>
                <w:b w:val="false"/>
                <w:i w:val="false"/>
                <w:color w:val="000000"/>
                <w:sz w:val="20"/>
              </w:rPr>
              <w:t>
</w:t>
            </w:r>
            <w:r>
              <w:rPr>
                <w:rFonts w:ascii="Times New Roman"/>
                <w:b/>
                <w:i w:val="false"/>
                <w:color w:val="000000"/>
                <w:sz w:val="20"/>
              </w:rPr>
              <w:t>1) Ассамблеяның жұмысын ұйымдастырушылық және материалдық-техникалық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2) Ассамблея қызметін ғылыми-сараптамалық, ақпараттық, талдамалық сүйемелдеуді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этномәдени</w:t>
            </w:r>
            <w:r>
              <w:rPr>
                <w:rFonts w:ascii="Times New Roman"/>
                <w:b/>
                <w:i w:val="false"/>
                <w:color w:val="000000"/>
                <w:sz w:val="20"/>
              </w:rPr>
              <w:t xml:space="preserve"> және басқа да қоғамдық бірлестіктер мен ұйымдардың Ассамблеяның міндеттерін іске асыруға бағытталған жұмыстарына қолдау көрсетуді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13. Мекеме қызметінің мақсаты Ассамблеяның жұмыс істеуін ұйымдастырушылық, қаржылық және материалдық-техникалық қамтамасыз етудің тиімді жүйесін құру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14. Мақсатқа қол жеткізу үшін мекеме мынадай қызмет түрлерін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 Ассамблея Сессиясының, Кеңесінің отырыстарын және Ассамблеяның басқа да іс-шараларын өткізуді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2) Ассамблеяның Алматы қаласындағы Достық үйін күтіп ұстау;</w:t>
            </w:r>
          </w:p>
          <w:p>
            <w:pPr>
              <w:spacing w:after="20"/>
              <w:ind w:left="20"/>
              <w:jc w:val="both"/>
            </w:pPr>
            <w:r>
              <w:rPr>
                <w:rFonts w:ascii="Times New Roman"/>
                <w:b w:val="false"/>
                <w:i w:val="false"/>
                <w:color w:val="000000"/>
                <w:sz w:val="20"/>
              </w:rPr>
              <w:t>
</w:t>
            </w:r>
            <w:r>
              <w:rPr>
                <w:rFonts w:ascii="Times New Roman"/>
                <w:b/>
                <w:i w:val="false"/>
                <w:color w:val="000000"/>
                <w:sz w:val="20"/>
              </w:rPr>
              <w:t>3) республикалық этномәдени бірлестіктердің жұмысына жағдай жасау;</w:t>
            </w:r>
          </w:p>
          <w:p>
            <w:pPr>
              <w:spacing w:after="20"/>
              <w:ind w:left="20"/>
              <w:jc w:val="both"/>
            </w:pPr>
            <w:r>
              <w:rPr>
                <w:rFonts w:ascii="Times New Roman"/>
                <w:b w:val="false"/>
                <w:i w:val="false"/>
                <w:color w:val="000000"/>
                <w:sz w:val="20"/>
              </w:rPr>
              <w:t>
</w:t>
            </w:r>
            <w:r>
              <w:rPr>
                <w:rFonts w:ascii="Times New Roman"/>
                <w:b/>
                <w:i w:val="false"/>
                <w:color w:val="000000"/>
                <w:sz w:val="20"/>
              </w:rPr>
              <w:t>4) Ассамблеяның мақсаты мен міндеттерін іске асыруға бағытталған бұқаралық қоғамдық-саяси, мәдени-көпшілік, ғылыми және басқа да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i w:val="false"/>
                <w:color w:val="000000"/>
                <w:sz w:val="20"/>
              </w:rPr>
              <w:t>5) Ассамблея достық үйлерінің республикалық Әдістемелік кеңесінің, Ассамблеяның Ғылыми-сарапшылық кеңесінің, Ассамблея жанындағы журналистер клубының қызметін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6) Ассамблеяның Даму тұжырымдамасын іске асыру жөніндегі іс-шараларды өткізу, оның ішінде оларды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7) Ассамблеяның қоғамдық бірлестіктермен және азаматтық қоғамның басқа да институттарымен өзара іс-қимылын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8) мемлекеттік этносаясат саласындағы мемлекеттік бағдарламаларды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i w:val="false"/>
                <w:color w:val="000000"/>
                <w:sz w:val="20"/>
              </w:rPr>
              <w:t>9) этносаралық қатынастардың жай-күйі туралы талдамалық және болжамдық материалдар дайындау;</w:t>
            </w:r>
          </w:p>
          <w:p>
            <w:pPr>
              <w:spacing w:after="20"/>
              <w:ind w:left="20"/>
              <w:jc w:val="both"/>
            </w:pPr>
            <w:r>
              <w:rPr>
                <w:rFonts w:ascii="Times New Roman"/>
                <w:b w:val="false"/>
                <w:i w:val="false"/>
                <w:color w:val="000000"/>
                <w:sz w:val="20"/>
              </w:rPr>
              <w:t>
</w:t>
            </w:r>
            <w:r>
              <w:rPr>
                <w:rFonts w:ascii="Times New Roman"/>
                <w:b/>
                <w:i w:val="false"/>
                <w:color w:val="000000"/>
                <w:sz w:val="20"/>
              </w:rPr>
              <w:t>10) этносаралық және конфессияаралық қатынастар мәселесі бойынша мониторинг жүргізу, ұсыныстар мен ұсынымдарды түжырымдау;</w:t>
            </w:r>
          </w:p>
          <w:p>
            <w:pPr>
              <w:spacing w:after="20"/>
              <w:ind w:left="20"/>
              <w:jc w:val="both"/>
            </w:pPr>
            <w:r>
              <w:rPr>
                <w:rFonts w:ascii="Times New Roman"/>
                <w:b w:val="false"/>
                <w:i w:val="false"/>
                <w:color w:val="000000"/>
                <w:sz w:val="20"/>
              </w:rPr>
              <w:t>
</w:t>
            </w:r>
            <w:r>
              <w:rPr>
                <w:rFonts w:ascii="Times New Roman"/>
                <w:b/>
                <w:i w:val="false"/>
                <w:color w:val="000000"/>
                <w:sz w:val="20"/>
              </w:rPr>
              <w:t>11) Ассамблея қызметін ақпараттық қолдауды жүзеге асыру, Ассамблеяның баспа және электрондық бұқаралық ақпарат құралдарының жұмыс істеуін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12) Ассамблеяның медиажоспарларын әзірлеу және іске асыру;</w:t>
            </w:r>
          </w:p>
          <w:p>
            <w:pPr>
              <w:spacing w:after="20"/>
              <w:ind w:left="20"/>
              <w:jc w:val="both"/>
            </w:pPr>
            <w:r>
              <w:rPr>
                <w:rFonts w:ascii="Times New Roman"/>
                <w:b w:val="false"/>
                <w:i w:val="false"/>
                <w:color w:val="000000"/>
                <w:sz w:val="20"/>
              </w:rPr>
              <w:t>
</w:t>
            </w:r>
            <w:r>
              <w:rPr>
                <w:rFonts w:ascii="Times New Roman"/>
                <w:b/>
                <w:i w:val="false"/>
                <w:color w:val="000000"/>
                <w:sz w:val="20"/>
              </w:rPr>
              <w:t>13) Ассамблеяның ағартушылық қызметін жүзеге асыруды қамтамасыз ету, оқыту семинарлары мен тренингтерін өткізу;</w:t>
            </w:r>
          </w:p>
          <w:p>
            <w:pPr>
              <w:spacing w:after="20"/>
              <w:ind w:left="20"/>
              <w:jc w:val="both"/>
            </w:pPr>
            <w:r>
              <w:rPr>
                <w:rFonts w:ascii="Times New Roman"/>
                <w:b w:val="false"/>
                <w:i w:val="false"/>
                <w:color w:val="000000"/>
                <w:sz w:val="20"/>
              </w:rPr>
              <w:t>
</w:t>
            </w:r>
            <w:r>
              <w:rPr>
                <w:rFonts w:ascii="Times New Roman"/>
                <w:b/>
                <w:i w:val="false"/>
                <w:color w:val="000000"/>
                <w:sz w:val="20"/>
              </w:rPr>
              <w:t>14) мемлекеттік этносаясат саласында ғылыми-зерттеу жұмыстарын жүргізуді, этносаралық және конфессияаралық қатынастар саласын зерделеуді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15) ғылыми еңбектерді (мақалалар, монографиялар, оқу құралдары және т.б.) басып шығаруды және Ассамблеяның баспа қызметін, Ассамблея қызметінің бағыттары бойынша басқа да ақпараттық материалдар өндірісін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16) Ассамблеяның халықаралық ынтымақтастығын, оның халықаралық және басқа да іс-шаралар жұмысына қатысуын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17) Ассамблеяның мемлекеттік тілді және Қазақстан халқының басқа да тілдерін дамыту бойынша жұмысын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18) Ассамблеяның ынтымақтастық туралы меморандумдары мен келісімдерін орындау шеңберінде жұмысты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19) Қазақстан Республикасы заңнамасының талаптарына сай келетін және мекеменің жарғысына қайшы келмейтін өзге де қызмет түрлерін жүзеге асыру және мәмілелер жасасу.</w:t>
            </w:r>
          </w:p>
          <w:p>
            <w:pPr>
              <w:spacing w:after="20"/>
              <w:ind w:left="20"/>
              <w:jc w:val="both"/>
            </w:pPr>
            <w:r>
              <w:rPr>
                <w:rFonts w:ascii="Times New Roman"/>
                <w:b w:val="false"/>
                <w:i w:val="false"/>
                <w:color w:val="000000"/>
                <w:sz w:val="20"/>
              </w:rPr>
              <w:t>
</w:t>
            </w:r>
            <w:r>
              <w:rPr>
                <w:rFonts w:ascii="Times New Roman"/>
                <w:b/>
                <w:i w:val="false"/>
                <w:color w:val="000000"/>
                <w:sz w:val="20"/>
              </w:rPr>
              <w:t>Мекемеге өз қызметінің жарғыда бекітілген нысанасы мен мақсатына сай келмейтін қызметті, сондай-ақ мәмілелер жасауды жүзеге асыруына тыйым салынады.</w:t>
            </w:r>
          </w:p>
          <w:p>
            <w:pPr>
              <w:spacing w:after="20"/>
              <w:ind w:left="20"/>
              <w:jc w:val="both"/>
            </w:pPr>
            <w:r>
              <w:rPr>
                <w:rFonts w:ascii="Times New Roman"/>
                <w:b w:val="false"/>
                <w:i w:val="false"/>
                <w:color w:val="000000"/>
                <w:sz w:val="20"/>
              </w:rPr>
              <w:t>
</w:t>
            </w:r>
            <w:r>
              <w:rPr>
                <w:rFonts w:ascii="Times New Roman"/>
                <w:b/>
                <w:i w:val="false"/>
                <w:color w:val="000000"/>
                <w:sz w:val="20"/>
              </w:rPr>
              <w:t>15. Мекеменің Қазақстан Республикасының заңдарына немесе құрылтай құжаттарына қайшы, не директордың жарғылық құзыретін бұза отырып жасаған мәмілесі уәкілетті органның немесе мемлекеттік мүлік жөніндегі уәкілетті органның не прокурордың талап арызы бойынша жарамсыз деп танылуы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16. Мекеме директорының мекеменің жарғыдан тыс қызметті жүзеге асыруына бағытталған әрекеті еңбек міндеттерін бұзу болып табылады және тәртіптік әрі материалдық жауапкершілік шараларын қолдануға әкеп соғады.</w:t>
            </w:r>
          </w:p>
          <w:p>
            <w:pPr>
              <w:spacing w:after="0"/>
              <w:ind w:left="0"/>
              <w:jc w:val="both"/>
            </w:pPr>
            <w:r>
              <w:rPr>
                <w:rFonts w:ascii="Times New Roman"/>
                <w:b/>
                <w:i w:val="false"/>
                <w:color w:val="000000"/>
              </w:rPr>
              <w:t xml:space="preserve"> 4. Мемлекеттік мекемені басқару</w:t>
            </w:r>
          </w:p>
          <w:p>
            <w:pPr>
              <w:spacing w:after="20"/>
              <w:ind w:left="20"/>
              <w:jc w:val="both"/>
            </w:pPr>
            <w:r>
              <w:rPr>
                <w:rFonts w:ascii="Times New Roman"/>
                <w:b w:val="false"/>
                <w:i w:val="false"/>
                <w:color w:val="000000"/>
                <w:sz w:val="20"/>
              </w:rPr>
              <w:t>
</w:t>
            </w:r>
            <w:r>
              <w:rPr>
                <w:rFonts w:ascii="Times New Roman"/>
                <w:b/>
                <w:i w:val="false"/>
                <w:color w:val="000000"/>
                <w:sz w:val="20"/>
              </w:rPr>
              <w:t>17. Мекемені жалпы басқаруды уәкілетті орган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18. Уәкілетті орган Қазақстан Республикасының заңнамасында белгіленген тәртіппен мынадай функцияларды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 мекемеге мүлікті бекітіп береді;</w:t>
            </w:r>
          </w:p>
          <w:p>
            <w:pPr>
              <w:spacing w:after="20"/>
              <w:ind w:left="20"/>
              <w:jc w:val="both"/>
            </w:pPr>
            <w:r>
              <w:rPr>
                <w:rFonts w:ascii="Times New Roman"/>
                <w:b w:val="false"/>
                <w:i w:val="false"/>
                <w:color w:val="000000"/>
                <w:sz w:val="20"/>
              </w:rPr>
              <w:t>
</w:t>
            </w:r>
            <w:r>
              <w:rPr>
                <w:rFonts w:ascii="Times New Roman"/>
                <w:b/>
                <w:i w:val="false"/>
                <w:color w:val="000000"/>
                <w:sz w:val="20"/>
              </w:rPr>
              <w:t>2) мекемені қаржыландырудың жеке жоспарын бекітеді;</w:t>
            </w:r>
          </w:p>
          <w:p>
            <w:pPr>
              <w:spacing w:after="20"/>
              <w:ind w:left="20"/>
              <w:jc w:val="both"/>
            </w:pPr>
            <w:r>
              <w:rPr>
                <w:rFonts w:ascii="Times New Roman"/>
                <w:b w:val="false"/>
                <w:i w:val="false"/>
                <w:color w:val="000000"/>
                <w:sz w:val="20"/>
              </w:rPr>
              <w:t>
</w:t>
            </w:r>
            <w:r>
              <w:rPr>
                <w:rFonts w:ascii="Times New Roman"/>
                <w:b/>
                <w:i w:val="false"/>
                <w:color w:val="000000"/>
                <w:sz w:val="20"/>
              </w:rPr>
              <w:t>3) мекеме мүлкінің сақталуын бақылауды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4) мекеме жарғысын, оған өзгерістер мен толықтырулар енгізуді бекітеді;</w:t>
            </w:r>
          </w:p>
          <w:p>
            <w:pPr>
              <w:spacing w:after="20"/>
              <w:ind w:left="20"/>
              <w:jc w:val="both"/>
            </w:pPr>
            <w:r>
              <w:rPr>
                <w:rFonts w:ascii="Times New Roman"/>
                <w:b w:val="false"/>
                <w:i w:val="false"/>
                <w:color w:val="000000"/>
                <w:sz w:val="20"/>
              </w:rPr>
              <w:t>
</w:t>
            </w:r>
            <w:r>
              <w:rPr>
                <w:rFonts w:ascii="Times New Roman"/>
                <w:b/>
                <w:i w:val="false"/>
                <w:color w:val="000000"/>
                <w:sz w:val="20"/>
              </w:rPr>
              <w:t>5) мекеменің басқару органдарының құрылымын, қалыптасу тәртібін және өкілеттік мерзімін, мекеменің шешімдер қабылдау тәртібін айқындайды;</w:t>
            </w:r>
          </w:p>
          <w:p>
            <w:pPr>
              <w:spacing w:after="20"/>
              <w:ind w:left="20"/>
              <w:jc w:val="both"/>
            </w:pPr>
            <w:r>
              <w:rPr>
                <w:rFonts w:ascii="Times New Roman"/>
                <w:b w:val="false"/>
                <w:i w:val="false"/>
                <w:color w:val="000000"/>
                <w:sz w:val="20"/>
              </w:rPr>
              <w:t>
</w:t>
            </w:r>
            <w:r>
              <w:rPr>
                <w:rFonts w:ascii="Times New Roman"/>
                <w:b/>
                <w:i w:val="false"/>
                <w:color w:val="000000"/>
                <w:sz w:val="20"/>
              </w:rPr>
              <w:t>6) мекеме басшысының құқықтарын, міндеттері мен жауапкершілігін, оны атқаратын қызметінен босату негіздерін айқындайды;</w:t>
            </w:r>
          </w:p>
          <w:p>
            <w:pPr>
              <w:spacing w:after="20"/>
              <w:ind w:left="20"/>
              <w:jc w:val="both"/>
            </w:pPr>
            <w:r>
              <w:rPr>
                <w:rFonts w:ascii="Times New Roman"/>
                <w:b w:val="false"/>
                <w:i w:val="false"/>
                <w:color w:val="000000"/>
                <w:sz w:val="20"/>
              </w:rPr>
              <w:t>
</w:t>
            </w:r>
            <w:r>
              <w:rPr>
                <w:rFonts w:ascii="Times New Roman"/>
                <w:b/>
                <w:i w:val="false"/>
                <w:color w:val="000000"/>
                <w:sz w:val="20"/>
              </w:rPr>
              <w:t>7) мекеменің құрылымын бекітеді;</w:t>
            </w:r>
          </w:p>
          <w:p>
            <w:pPr>
              <w:spacing w:after="20"/>
              <w:ind w:left="20"/>
              <w:jc w:val="both"/>
            </w:pPr>
            <w:r>
              <w:rPr>
                <w:rFonts w:ascii="Times New Roman"/>
                <w:b w:val="false"/>
                <w:i w:val="false"/>
                <w:color w:val="000000"/>
                <w:sz w:val="20"/>
              </w:rPr>
              <w:t>
</w:t>
            </w:r>
            <w:r>
              <w:rPr>
                <w:rFonts w:ascii="Times New Roman"/>
                <w:b/>
                <w:i w:val="false"/>
                <w:color w:val="000000"/>
                <w:sz w:val="20"/>
              </w:rPr>
              <w:t>8) мекеменің жылдық қаржылық есептілігін бекітеді;</w:t>
            </w:r>
          </w:p>
          <w:p>
            <w:pPr>
              <w:spacing w:after="20"/>
              <w:ind w:left="20"/>
              <w:jc w:val="both"/>
            </w:pPr>
            <w:r>
              <w:rPr>
                <w:rFonts w:ascii="Times New Roman"/>
                <w:b w:val="false"/>
                <w:i w:val="false"/>
                <w:color w:val="000000"/>
                <w:sz w:val="20"/>
              </w:rPr>
              <w:t>
</w:t>
            </w:r>
            <w:r>
              <w:rPr>
                <w:rFonts w:ascii="Times New Roman"/>
                <w:b/>
                <w:i w:val="false"/>
                <w:color w:val="000000"/>
                <w:sz w:val="20"/>
              </w:rPr>
              <w:t>9) мемлекеттік мүлік жөніндегі уәкілетті органға мекемеге берілген немесе ол өзінің жеке шаруашылық қызметі нәтижесінде сатып алған мүліктерді алып қоюға немесе қайта бөлуге келісім береді;</w:t>
            </w:r>
          </w:p>
          <w:p>
            <w:pPr>
              <w:spacing w:after="20"/>
              <w:ind w:left="20"/>
              <w:jc w:val="both"/>
            </w:pPr>
            <w:r>
              <w:rPr>
                <w:rFonts w:ascii="Times New Roman"/>
                <w:b w:val="false"/>
                <w:i w:val="false"/>
                <w:color w:val="000000"/>
                <w:sz w:val="20"/>
              </w:rPr>
              <w:t>
</w:t>
            </w:r>
            <w:r>
              <w:rPr>
                <w:rFonts w:ascii="Times New Roman"/>
                <w:b/>
                <w:i w:val="false"/>
                <w:color w:val="000000"/>
                <w:sz w:val="20"/>
              </w:rPr>
              <w:t>10) мекеменің филиалдары мен өкілдіктерін құруға келісім береді;</w:t>
            </w:r>
          </w:p>
          <w:p>
            <w:pPr>
              <w:spacing w:after="20"/>
              <w:ind w:left="20"/>
              <w:jc w:val="both"/>
            </w:pPr>
            <w:r>
              <w:rPr>
                <w:rFonts w:ascii="Times New Roman"/>
                <w:b w:val="false"/>
                <w:i w:val="false"/>
                <w:color w:val="000000"/>
                <w:sz w:val="20"/>
              </w:rPr>
              <w:t>
</w:t>
            </w:r>
            <w:r>
              <w:rPr>
                <w:rFonts w:ascii="Times New Roman"/>
                <w:b/>
                <w:i w:val="false"/>
                <w:color w:val="000000"/>
                <w:sz w:val="20"/>
              </w:rPr>
              <w:t>11) мемлекеттік мүлік жөніндегі уәкілетті органмен келісім бойынша мекемені қайта ұйымдастыруды және таратуды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12) Қазақстан Республикасының заңнамасында белгіленген өзге де функцияларды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18-1. Уәкілетті органның шешімі бойынша мекеме құрылымында мекеменің Үйлестіру кеңесі ұйымдастырылуы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Мекеменің Үйлестіру кеңесі мекеме қызметінің негізгі бағыттарын келісуді жүзеге асырады, сондай-ақ уәкілетті орган айқындайтын өзге функцияларды жүзеге асырады.</w:t>
            </w:r>
          </w:p>
          <w:p>
            <w:pPr>
              <w:spacing w:after="0"/>
              <w:ind w:left="0"/>
              <w:jc w:val="both"/>
            </w:pPr>
            <w:r>
              <w:rPr>
                <w:rFonts w:ascii="Times New Roman"/>
                <w:b w:val="false"/>
                <w:i w:val="false"/>
                <w:color w:val="000000"/>
                <w:sz w:val="20"/>
              </w:rPr>
              <w:t>
</w:t>
            </w:r>
            <w:r>
              <w:rPr>
                <w:rFonts w:ascii="Times New Roman"/>
                <w:b w:val="false"/>
                <w:i w:val="false"/>
                <w:color w:val="ff0000"/>
                <w:sz w:val="20"/>
              </w:rPr>
              <w:t>Ескерту. Жарғы 18-1-тармақпен толықтырылды - ҚР Президентінің 22.07.2019 № 76 Жарлығымен.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19. Мекеме директорын (бұдан әрі - директор) Қазақстан Республикасының Президенті қызметке тағайындайды оған басшылық жасайды және қызметтен босатады.</w:t>
            </w:r>
          </w:p>
          <w:p>
            <w:pPr>
              <w:spacing w:after="20"/>
              <w:ind w:left="20"/>
              <w:jc w:val="both"/>
            </w:pPr>
            <w:r>
              <w:rPr>
                <w:rFonts w:ascii="Times New Roman"/>
                <w:b w:val="false"/>
                <w:i w:val="false"/>
                <w:color w:val="000000"/>
                <w:sz w:val="20"/>
              </w:rPr>
              <w:t>
</w:t>
            </w:r>
            <w:r>
              <w:rPr>
                <w:rFonts w:ascii="Times New Roman"/>
                <w:b/>
                <w:i w:val="false"/>
                <w:color w:val="000000"/>
                <w:sz w:val="20"/>
              </w:rPr>
              <w:t>20. Директор мекеменің жұмысын ұйымдастырады және басқарады, уәкілетті органға тікелей бағынады және мекемеге жүктелген міндеттердің орындалуы мен оның өз функцияларын жүзеге асыруына дербес жауапты болады.</w:t>
            </w:r>
          </w:p>
          <w:p>
            <w:pPr>
              <w:spacing w:after="20"/>
              <w:ind w:left="20"/>
              <w:jc w:val="both"/>
            </w:pPr>
            <w:r>
              <w:rPr>
                <w:rFonts w:ascii="Times New Roman"/>
                <w:b w:val="false"/>
                <w:i w:val="false"/>
                <w:color w:val="000000"/>
                <w:sz w:val="20"/>
              </w:rPr>
              <w:t>
</w:t>
            </w:r>
            <w:r>
              <w:rPr>
                <w:rFonts w:ascii="Times New Roman"/>
                <w:b/>
                <w:i w:val="false"/>
                <w:color w:val="000000"/>
                <w:sz w:val="20"/>
              </w:rPr>
              <w:t>21. Директор Қазақстан Республикасының заңнамасы мен осы жарғыда айқындалатын өз құзыретіне сәйкес дара басшылық қағидаттарында іс-қимыл жасайды және мекеме қызметінің мәселелерін дербес шешеді.</w:t>
            </w:r>
          </w:p>
          <w:p>
            <w:pPr>
              <w:spacing w:after="20"/>
              <w:ind w:left="20"/>
              <w:jc w:val="both"/>
            </w:pPr>
            <w:r>
              <w:rPr>
                <w:rFonts w:ascii="Times New Roman"/>
                <w:b w:val="false"/>
                <w:i w:val="false"/>
                <w:color w:val="000000"/>
                <w:sz w:val="20"/>
              </w:rPr>
              <w:t>
</w:t>
            </w:r>
            <w:r>
              <w:rPr>
                <w:rFonts w:ascii="Times New Roman"/>
                <w:b/>
                <w:i w:val="false"/>
                <w:color w:val="000000"/>
                <w:sz w:val="20"/>
              </w:rPr>
              <w:t>22. Мекеме қызметін жүзеге асыру кезінде директор Қазақстан Республикасының заңнамасында белгіленген тәртіппен: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мекеме атынан сенімхатсыз әрекет етеді; </w:t>
            </w:r>
          </w:p>
          <w:p>
            <w:pPr>
              <w:spacing w:after="20"/>
              <w:ind w:left="20"/>
              <w:jc w:val="both"/>
            </w:pPr>
            <w:r>
              <w:rPr>
                <w:rFonts w:ascii="Times New Roman"/>
                <w:b w:val="false"/>
                <w:i w:val="false"/>
                <w:color w:val="000000"/>
                <w:sz w:val="20"/>
              </w:rPr>
              <w:t>
</w:t>
            </w:r>
            <w:r>
              <w:rPr>
                <w:rFonts w:ascii="Times New Roman"/>
                <w:b/>
                <w:i w:val="false"/>
                <w:color w:val="000000"/>
                <w:sz w:val="20"/>
              </w:rPr>
              <w:t>2) мемлекеттік органдарда, өзге де ұйымдарда мекеменің мүддесіне өкілдік етеді;</w:t>
            </w:r>
          </w:p>
          <w:p>
            <w:pPr>
              <w:spacing w:after="20"/>
              <w:ind w:left="20"/>
              <w:jc w:val="both"/>
            </w:pPr>
            <w:r>
              <w:rPr>
                <w:rFonts w:ascii="Times New Roman"/>
                <w:b w:val="false"/>
                <w:i w:val="false"/>
                <w:color w:val="000000"/>
                <w:sz w:val="20"/>
              </w:rPr>
              <w:t>
</w:t>
            </w:r>
            <w:r>
              <w:rPr>
                <w:rFonts w:ascii="Times New Roman"/>
                <w:b/>
                <w:i w:val="false"/>
                <w:color w:val="000000"/>
                <w:sz w:val="20"/>
              </w:rPr>
              <w:t>3) шарттар жасасады;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сенімхаттар береді; </w:t>
            </w:r>
          </w:p>
          <w:p>
            <w:pPr>
              <w:spacing w:after="20"/>
              <w:ind w:left="20"/>
              <w:jc w:val="both"/>
            </w:pPr>
            <w:r>
              <w:rPr>
                <w:rFonts w:ascii="Times New Roman"/>
                <w:b w:val="false"/>
                <w:i w:val="false"/>
                <w:color w:val="000000"/>
                <w:sz w:val="20"/>
              </w:rPr>
              <w:t>
</w:t>
            </w:r>
            <w:r>
              <w:rPr>
                <w:rFonts w:ascii="Times New Roman"/>
                <w:b/>
                <w:i w:val="false"/>
                <w:color w:val="000000"/>
                <w:sz w:val="20"/>
              </w:rPr>
              <w:t>5) іссапарлар, тағылымдамалар, қызметкерлерді қазақстандық және шетелдік оқу орталықтарында оқыту мен қызметкерлердің біліктілігін арттырудың өзге де түрлері бойынша мекеменің тәртібі мен жоспарларын бекітеді;</w:t>
            </w:r>
          </w:p>
          <w:p>
            <w:pPr>
              <w:spacing w:after="20"/>
              <w:ind w:left="20"/>
              <w:jc w:val="both"/>
            </w:pPr>
            <w:r>
              <w:rPr>
                <w:rFonts w:ascii="Times New Roman"/>
                <w:b w:val="false"/>
                <w:i w:val="false"/>
                <w:color w:val="000000"/>
                <w:sz w:val="20"/>
              </w:rPr>
              <w:t>
</w:t>
            </w:r>
            <w:r>
              <w:rPr>
                <w:rFonts w:ascii="Times New Roman"/>
                <w:b/>
                <w:i w:val="false"/>
                <w:color w:val="000000"/>
                <w:sz w:val="20"/>
              </w:rPr>
              <w:t>6) банк шоттарын ашады;</w:t>
            </w:r>
          </w:p>
          <w:p>
            <w:pPr>
              <w:spacing w:after="20"/>
              <w:ind w:left="20"/>
              <w:jc w:val="both"/>
            </w:pPr>
            <w:r>
              <w:rPr>
                <w:rFonts w:ascii="Times New Roman"/>
                <w:b w:val="false"/>
                <w:i w:val="false"/>
                <w:color w:val="000000"/>
                <w:sz w:val="20"/>
              </w:rPr>
              <w:t>
</w:t>
            </w:r>
            <w:r>
              <w:rPr>
                <w:rFonts w:ascii="Times New Roman"/>
                <w:b/>
                <w:i w:val="false"/>
                <w:color w:val="000000"/>
                <w:sz w:val="20"/>
              </w:rPr>
              <w:t>7) барлық қызметкерлер үшін міндетті бұйрық шығарады және нұсқаулар береді;</w:t>
            </w:r>
          </w:p>
          <w:p>
            <w:pPr>
              <w:spacing w:after="20"/>
              <w:ind w:left="20"/>
              <w:jc w:val="both"/>
            </w:pPr>
            <w:r>
              <w:rPr>
                <w:rFonts w:ascii="Times New Roman"/>
                <w:b w:val="false"/>
                <w:i w:val="false"/>
                <w:color w:val="000000"/>
                <w:sz w:val="20"/>
              </w:rPr>
              <w:t>
</w:t>
            </w:r>
            <w:r>
              <w:rPr>
                <w:rFonts w:ascii="Times New Roman"/>
                <w:b/>
                <w:i w:val="false"/>
                <w:color w:val="000000"/>
                <w:sz w:val="20"/>
              </w:rPr>
              <w:t>8) Ассамблея Хатшылығымен келісім бойынша өз орынбасарларын қызметке тағайындайды және босатады;</w:t>
            </w:r>
          </w:p>
          <w:p>
            <w:pPr>
              <w:spacing w:after="20"/>
              <w:ind w:left="20"/>
              <w:jc w:val="both"/>
            </w:pPr>
            <w:r>
              <w:rPr>
                <w:rFonts w:ascii="Times New Roman"/>
                <w:b w:val="false"/>
                <w:i w:val="false"/>
                <w:color w:val="000000"/>
                <w:sz w:val="20"/>
              </w:rPr>
              <w:t>
</w:t>
            </w:r>
            <w:r>
              <w:rPr>
                <w:rFonts w:ascii="Times New Roman"/>
                <w:b/>
                <w:i w:val="false"/>
                <w:color w:val="000000"/>
                <w:sz w:val="20"/>
              </w:rPr>
              <w:t>9) мекеме қызметкерлерін жұмысқа қабылдайды және жұмыстан босатады;</w:t>
            </w:r>
          </w:p>
          <w:p>
            <w:pPr>
              <w:spacing w:after="20"/>
              <w:ind w:left="20"/>
              <w:jc w:val="both"/>
            </w:pPr>
            <w:r>
              <w:rPr>
                <w:rFonts w:ascii="Times New Roman"/>
                <w:b w:val="false"/>
                <w:i w:val="false"/>
                <w:color w:val="000000"/>
                <w:sz w:val="20"/>
              </w:rPr>
              <w:t>
</w:t>
            </w:r>
            <w:r>
              <w:rPr>
                <w:rFonts w:ascii="Times New Roman"/>
                <w:b/>
                <w:i w:val="false"/>
                <w:color w:val="000000"/>
                <w:sz w:val="20"/>
              </w:rPr>
              <w:t>10) Қазақстан Республикасының заңнамасында белгіленген тәртіппен мекеме қызметкерлеріне ынталандыру шараларын және тәртіптік жаза қолданады;</w:t>
            </w:r>
          </w:p>
          <w:p>
            <w:pPr>
              <w:spacing w:after="20"/>
              <w:ind w:left="20"/>
              <w:jc w:val="both"/>
            </w:pPr>
            <w:r>
              <w:rPr>
                <w:rFonts w:ascii="Times New Roman"/>
                <w:b w:val="false"/>
                <w:i w:val="false"/>
                <w:color w:val="000000"/>
                <w:sz w:val="20"/>
              </w:rPr>
              <w:t>
</w:t>
            </w:r>
            <w:r>
              <w:rPr>
                <w:rFonts w:ascii="Times New Roman"/>
                <w:b/>
                <w:i w:val="false"/>
                <w:color w:val="000000"/>
                <w:sz w:val="20"/>
              </w:rPr>
              <w:t>11)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20"/>
              <w:ind w:left="20"/>
              <w:jc w:val="both"/>
            </w:pPr>
            <w:r>
              <w:rPr>
                <w:rFonts w:ascii="Times New Roman"/>
                <w:b w:val="false"/>
                <w:i w:val="false"/>
                <w:color w:val="000000"/>
                <w:sz w:val="20"/>
              </w:rPr>
              <w:t>
</w:t>
            </w:r>
            <w:r>
              <w:rPr>
                <w:rFonts w:ascii="Times New Roman"/>
                <w:b/>
                <w:i w:val="false"/>
                <w:color w:val="000000"/>
                <w:sz w:val="20"/>
              </w:rPr>
              <w:t>12) Қазақстан Республикасының заңнамасында, осы жарғыда және уәкілетті орган өзіне жүктеген өзге де функцияларды жүзеге асырады.</w:t>
            </w:r>
          </w:p>
          <w:p>
            <w:pPr>
              <w:spacing w:after="0"/>
              <w:ind w:left="0"/>
              <w:jc w:val="both"/>
            </w:pPr>
            <w:r>
              <w:rPr>
                <w:rFonts w:ascii="Times New Roman"/>
                <w:b/>
                <w:i w:val="false"/>
                <w:color w:val="000000"/>
              </w:rPr>
              <w:t xml:space="preserve"> 5. Мекеме мүлкінің құралу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23. Мекеме мүлкі заңды тұлғаның активтерінен құралады, олардың құны оның балансында көрсетіледі. Мекеменің мүлкі:</w:t>
            </w:r>
          </w:p>
          <w:p>
            <w:pPr>
              <w:spacing w:after="20"/>
              <w:ind w:left="20"/>
              <w:jc w:val="both"/>
            </w:pPr>
            <w:r>
              <w:rPr>
                <w:rFonts w:ascii="Times New Roman"/>
                <w:b w:val="false"/>
                <w:i w:val="false"/>
                <w:color w:val="000000"/>
                <w:sz w:val="20"/>
              </w:rPr>
              <w:t>
</w:t>
            </w:r>
            <w:r>
              <w:rPr>
                <w:rFonts w:ascii="Times New Roman"/>
                <w:b/>
                <w:i w:val="false"/>
                <w:color w:val="000000"/>
                <w:sz w:val="20"/>
              </w:rPr>
              <w:t>1) меншік иесі берген мүлік;</w:t>
            </w:r>
          </w:p>
          <w:p>
            <w:pPr>
              <w:spacing w:after="20"/>
              <w:ind w:left="20"/>
              <w:jc w:val="both"/>
            </w:pPr>
            <w:r>
              <w:rPr>
                <w:rFonts w:ascii="Times New Roman"/>
                <w:b w:val="false"/>
                <w:i w:val="false"/>
                <w:color w:val="000000"/>
                <w:sz w:val="20"/>
              </w:rPr>
              <w:t>
</w:t>
            </w:r>
            <w:r>
              <w:rPr>
                <w:rFonts w:ascii="Times New Roman"/>
                <w:b/>
                <w:i w:val="false"/>
                <w:color w:val="000000"/>
                <w:sz w:val="20"/>
              </w:rPr>
              <w:t>2) өз қызметінің нәтижесінде сатып алынған мүлік (ақшалай кірісті қоса алғанда);</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Республикасының заңнамасымен тыйым салынбаған өзге де көздер есебінен қалыптастырылады.</w:t>
            </w:r>
          </w:p>
          <w:p>
            <w:pPr>
              <w:spacing w:after="20"/>
              <w:ind w:left="20"/>
              <w:jc w:val="both"/>
            </w:pPr>
            <w:r>
              <w:rPr>
                <w:rFonts w:ascii="Times New Roman"/>
                <w:b w:val="false"/>
                <w:i w:val="false"/>
                <w:color w:val="000000"/>
                <w:sz w:val="20"/>
              </w:rPr>
              <w:t>
</w:t>
            </w:r>
            <w:r>
              <w:rPr>
                <w:rFonts w:ascii="Times New Roman"/>
                <w:b/>
                <w:i w:val="false"/>
                <w:color w:val="000000"/>
                <w:sz w:val="20"/>
              </w:rPr>
              <w:t>24. Мекеменің өзіне бекітіп берілген мүлікті және өзіне қаржыландыру жоспары бойынша бөлінген қаражат есебінен сатып алынған мүлікті өз бетінше иеліктен шығаруға немесе оған өзге де тәсілмен иелік етуге құқығы жоқ.</w:t>
            </w:r>
          </w:p>
          <w:p>
            <w:pPr>
              <w:spacing w:after="20"/>
              <w:ind w:left="20"/>
              <w:jc w:val="both"/>
            </w:pPr>
            <w:r>
              <w:rPr>
                <w:rFonts w:ascii="Times New Roman"/>
                <w:b w:val="false"/>
                <w:i w:val="false"/>
                <w:color w:val="000000"/>
                <w:sz w:val="20"/>
              </w:rPr>
              <w:t>
</w:t>
            </w:r>
            <w:r>
              <w:rPr>
                <w:rFonts w:ascii="Times New Roman"/>
                <w:b/>
                <w:i w:val="false"/>
                <w:color w:val="000000"/>
                <w:sz w:val="20"/>
              </w:rPr>
              <w:t>25. Мекеме қызметін уәкілетті орган бюджеттен қаржыландырады.</w:t>
            </w:r>
          </w:p>
          <w:p>
            <w:pPr>
              <w:spacing w:after="20"/>
              <w:ind w:left="20"/>
              <w:jc w:val="both"/>
            </w:pPr>
            <w:r>
              <w:rPr>
                <w:rFonts w:ascii="Times New Roman"/>
                <w:b w:val="false"/>
                <w:i w:val="false"/>
                <w:color w:val="000000"/>
                <w:sz w:val="20"/>
              </w:rPr>
              <w:t>
</w:t>
            </w:r>
            <w:r>
              <w:rPr>
                <w:rFonts w:ascii="Times New Roman"/>
                <w:b/>
                <w:i w:val="false"/>
                <w:color w:val="000000"/>
                <w:sz w:val="20"/>
              </w:rPr>
              <w:t>26. Мекеме бухгалтерлік есеп жүргізеді және Қазақстан Республикасының заңнамасына сәйкес есептілік ұсынады.</w:t>
            </w:r>
          </w:p>
          <w:p>
            <w:pPr>
              <w:spacing w:after="20"/>
              <w:ind w:left="20"/>
              <w:jc w:val="both"/>
            </w:pPr>
            <w:r>
              <w:rPr>
                <w:rFonts w:ascii="Times New Roman"/>
                <w:b w:val="false"/>
                <w:i w:val="false"/>
                <w:color w:val="000000"/>
                <w:sz w:val="20"/>
              </w:rPr>
              <w:t>
</w:t>
            </w:r>
            <w:r>
              <w:rPr>
                <w:rFonts w:ascii="Times New Roman"/>
                <w:b/>
                <w:i w:val="false"/>
                <w:color w:val="000000"/>
                <w:sz w:val="20"/>
              </w:rPr>
              <w:t>27. Мекеменің қаржы-шаруашылық қызметін тексеру мен ревизиялауды Қазақстан Республикасының заңнамасында белгіленген тәртіппен уәкілетті орган жүзеге асырады.</w:t>
            </w:r>
          </w:p>
          <w:p>
            <w:pPr>
              <w:spacing w:after="0"/>
              <w:ind w:left="0"/>
              <w:jc w:val="both"/>
            </w:pPr>
            <w:r>
              <w:rPr>
                <w:rFonts w:ascii="Times New Roman"/>
                <w:b/>
                <w:i w:val="false"/>
                <w:color w:val="000000"/>
              </w:rPr>
              <w:t xml:space="preserve"> 6. Мекеменің жұмыс режимі</w:t>
            </w:r>
          </w:p>
          <w:p>
            <w:pPr>
              <w:spacing w:after="20"/>
              <w:ind w:left="20"/>
              <w:jc w:val="both"/>
            </w:pPr>
            <w:r>
              <w:rPr>
                <w:rFonts w:ascii="Times New Roman"/>
                <w:b w:val="false"/>
                <w:i w:val="false"/>
                <w:color w:val="000000"/>
                <w:sz w:val="20"/>
              </w:rPr>
              <w:t>
</w:t>
            </w:r>
            <w:r>
              <w:rPr>
                <w:rFonts w:ascii="Times New Roman"/>
                <w:b/>
                <w:i w:val="false"/>
                <w:color w:val="000000"/>
                <w:sz w:val="20"/>
              </w:rPr>
              <w:t>28. Мекеменің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p>
            <w:pPr>
              <w:spacing w:after="0"/>
              <w:ind w:left="0"/>
              <w:jc w:val="both"/>
            </w:pPr>
            <w:r>
              <w:rPr>
                <w:rFonts w:ascii="Times New Roman"/>
                <w:b/>
                <w:i w:val="false"/>
                <w:color w:val="000000"/>
              </w:rPr>
              <w:t xml:space="preserve"> 7. Мекеменің құрылтай құжаттарына өзгерістер мен толықтырулар енгізу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29. Мекеменің құрылтай құжаттарына өзгерістер мен толықтырулар енгізу Қазақстан Республикасы Президентінің шешімі бойынша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30. Мекеменің құрылтай құжаттарына енгізілген өзгерістер мен толықтырулар Қазақстан Республикасының заңнамасына сәйкес тіркеледі.</w:t>
            </w:r>
          </w:p>
          <w:p>
            <w:pPr>
              <w:spacing w:after="0"/>
              <w:ind w:left="0"/>
              <w:jc w:val="both"/>
            </w:pPr>
            <w:r>
              <w:rPr>
                <w:rFonts w:ascii="Times New Roman"/>
                <w:b/>
                <w:i w:val="false"/>
                <w:color w:val="000000"/>
              </w:rPr>
              <w:t xml:space="preserve"> 8. Мекемені қайта ұйымдастыру және тарату</w:t>
            </w:r>
          </w:p>
          <w:p>
            <w:pPr>
              <w:spacing w:after="20"/>
              <w:ind w:left="20"/>
              <w:jc w:val="both"/>
            </w:pPr>
            <w:r>
              <w:rPr>
                <w:rFonts w:ascii="Times New Roman"/>
                <w:b w:val="false"/>
                <w:i w:val="false"/>
                <w:color w:val="000000"/>
                <w:sz w:val="20"/>
              </w:rPr>
              <w:t>
</w:t>
            </w:r>
            <w:r>
              <w:rPr>
                <w:rFonts w:ascii="Times New Roman"/>
                <w:b/>
                <w:i w:val="false"/>
                <w:color w:val="000000"/>
                <w:sz w:val="20"/>
              </w:rPr>
              <w:t>31. Мекемені қайта ұйымдастыру және тарату Қазақстан Республикасы Президентінің шешіміне сәйкес жүзеге асырылады.</w:t>
            </w:r>
          </w:p>
          <w:p>
            <w:pPr>
              <w:spacing w:after="0"/>
              <w:ind w:left="0"/>
              <w:jc w:val="both"/>
            </w:pPr>
            <w:r>
              <w:rPr>
                <w:rFonts w:ascii="Times New Roman"/>
                <w:b/>
                <w:i w:val="false"/>
                <w:color w:val="000000"/>
              </w:rPr>
              <w:t xml:space="preserve"> 9. Мекеменің филиалдары мен өкілдіктері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32. Мекеменің Қазақстан Республикасының аумағында филиалдары мен өкілдіктері болуына құқығы бар.</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