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b1744" w14:textId="60b17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басқару жүйесін одан әрі жетілдіру шаралары туралы</w:t>
      </w:r>
    </w:p>
    <w:p>
      <w:pPr>
        <w:spacing w:after="0"/>
        <w:ind w:left="0"/>
        <w:jc w:val="both"/>
      </w:pPr>
      <w:r>
        <w:rPr>
          <w:rFonts w:ascii="Times New Roman"/>
          <w:b w:val="false"/>
          <w:i w:val="false"/>
          <w:color w:val="000000"/>
          <w:sz w:val="28"/>
        </w:rPr>
        <w:t>Қазақстан Республикасы Президентінің 2014 жылғы 21 сәуірдегі № 807 Жарлығы</w:t>
      </w:r>
    </w:p>
    <w:p>
      <w:pPr>
        <w:spacing w:after="0"/>
        <w:ind w:left="0"/>
        <w:jc w:val="both"/>
      </w:pPr>
      <w:bookmarkStart w:name="z1" w:id="0"/>
      <w:r>
        <w:rPr>
          <w:rFonts w:ascii="Times New Roman"/>
          <w:b w:val="false"/>
          <w:i w:val="false"/>
          <w:color w:val="000000"/>
          <w:sz w:val="28"/>
        </w:rPr>
        <w:t>
      Қазақстан Республикасы Конституциясының 44-бабының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18)</w:t>
      </w:r>
      <w:r>
        <w:rPr>
          <w:rFonts w:ascii="Times New Roman"/>
          <w:b w:val="false"/>
          <w:i w:val="false"/>
          <w:color w:val="000000"/>
          <w:sz w:val="28"/>
        </w:rPr>
        <w:t xml:space="preserve"> тармақшаларына сәйкес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Қазақстан Республикасы Президентінің Күзет қызметі мен Қазақстан Республикасы Республикалық ұланы Қазақстан Республикасының Президентіне тікелей бағынатын және есеп беретін, Қазақстан Республикасы Президентінің Күзет қызметі мен Қазақстан Республикасы Республикалық ұланының функцияларын атқаратын </w:t>
      </w:r>
      <w:r>
        <w:rPr>
          <w:rFonts w:ascii="Times New Roman"/>
          <w:b w:val="false"/>
          <w:i w:val="false"/>
          <w:color w:val="000000"/>
          <w:sz w:val="28"/>
        </w:rPr>
        <w:t>мемлекеттік орган</w:t>
      </w:r>
      <w:r>
        <w:rPr>
          <w:rFonts w:ascii="Times New Roman"/>
          <w:b w:val="false"/>
          <w:i w:val="false"/>
          <w:color w:val="000000"/>
          <w:sz w:val="28"/>
        </w:rPr>
        <w:t xml:space="preserve"> ретінде </w:t>
      </w:r>
      <w:r>
        <w:rPr>
          <w:rFonts w:ascii="Times New Roman"/>
          <w:b w:val="false"/>
          <w:i w:val="false"/>
          <w:color w:val="000000"/>
          <w:sz w:val="28"/>
        </w:rPr>
        <w:t>Қазақстан Республикасы Мемлекеттік күзет қызметіне</w:t>
      </w:r>
      <w:r>
        <w:rPr>
          <w:rFonts w:ascii="Times New Roman"/>
          <w:b w:val="false"/>
          <w:i w:val="false"/>
          <w:color w:val="000000"/>
          <w:sz w:val="28"/>
        </w:rPr>
        <w:t xml:space="preserve"> қосу жолымен;</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министрлігінің Ішкі әскерлері </w:t>
      </w:r>
      <w:r>
        <w:rPr>
          <w:rFonts w:ascii="Times New Roman"/>
          <w:b w:val="false"/>
          <w:i w:val="false"/>
          <w:color w:val="000000"/>
          <w:sz w:val="28"/>
        </w:rPr>
        <w:t>ішкі істер органдарының бірыңғай жүйесіне</w:t>
      </w:r>
      <w:r>
        <w:rPr>
          <w:rFonts w:ascii="Times New Roman"/>
          <w:b w:val="false"/>
          <w:i w:val="false"/>
          <w:color w:val="000000"/>
          <w:sz w:val="28"/>
        </w:rPr>
        <w:t xml:space="preserve"> кіретін Қазақстан Республикасының Ұлттық ұланы етіп қайта құру жолымен қайта ұйымдастырылсын.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Әкімшілігі Қазақстан Республикасы Мемлекеттік күзет қызметімен (бұдан әрі - Қызмет) бірлесіп, бір айлық мерзімде Қазақстан Республикасы Президентінің қарауына Қызмет туралы </w:t>
      </w:r>
      <w:r>
        <w:rPr>
          <w:rFonts w:ascii="Times New Roman"/>
          <w:b w:val="false"/>
          <w:i w:val="false"/>
          <w:color w:val="000000"/>
          <w:sz w:val="28"/>
        </w:rPr>
        <w:t>ереженің</w:t>
      </w:r>
      <w:r>
        <w:rPr>
          <w:rFonts w:ascii="Times New Roman"/>
          <w:b w:val="false"/>
          <w:i w:val="false"/>
          <w:color w:val="000000"/>
          <w:sz w:val="28"/>
        </w:rPr>
        <w:t xml:space="preserve"> жобасын енгізсін.</w:t>
      </w:r>
      <w:r>
        <w:br/>
      </w:r>
      <w:r>
        <w:rPr>
          <w:rFonts w:ascii="Times New Roman"/>
          <w:b w:val="false"/>
          <w:i w:val="false"/>
          <w:color w:val="000000"/>
          <w:sz w:val="28"/>
        </w:rPr>
        <w:t>
</w:t>
      </w:r>
      <w:r>
        <w:rPr>
          <w:rFonts w:ascii="Times New Roman"/>
          <w:b w:val="false"/>
          <w:i w:val="false"/>
          <w:color w:val="000000"/>
          <w:sz w:val="28"/>
        </w:rPr>
        <w:t>
      3. Қазақстан Республикасының Үкіметі:</w:t>
      </w:r>
      <w:r>
        <w:br/>
      </w:r>
      <w:r>
        <w:rPr>
          <w:rFonts w:ascii="Times New Roman"/>
          <w:b w:val="false"/>
          <w:i w:val="false"/>
          <w:color w:val="000000"/>
          <w:sz w:val="28"/>
        </w:rPr>
        <w:t>
</w:t>
      </w:r>
      <w:r>
        <w:rPr>
          <w:rFonts w:ascii="Times New Roman"/>
          <w:b w:val="false"/>
          <w:i w:val="false"/>
          <w:color w:val="000000"/>
          <w:sz w:val="28"/>
        </w:rPr>
        <w:t>
      1) қайта ұйымдастырылатын Қазақстан Республикасы Президентінің Күзет қызметі мен Қазақстан Республикасы Республикалық ұланының штат санын және мүлкін Қызметке беруді қамтамасыз етсін;</w:t>
      </w:r>
      <w:r>
        <w:br/>
      </w:r>
      <w:r>
        <w:rPr>
          <w:rFonts w:ascii="Times New Roman"/>
          <w:b w:val="false"/>
          <w:i w:val="false"/>
          <w:color w:val="000000"/>
          <w:sz w:val="28"/>
        </w:rPr>
        <w:t>
</w:t>
      </w:r>
      <w:r>
        <w:rPr>
          <w:rFonts w:ascii="Times New Roman"/>
          <w:b w:val="false"/>
          <w:i w:val="false"/>
          <w:color w:val="000000"/>
          <w:sz w:val="28"/>
        </w:rPr>
        <w:t>
      2) осы Жарлықтан туындайтын өзге де шараларды қабылдасын.</w:t>
      </w:r>
      <w:r>
        <w:br/>
      </w:r>
      <w:r>
        <w:rPr>
          <w:rFonts w:ascii="Times New Roman"/>
          <w:b w:val="false"/>
          <w:i w:val="false"/>
          <w:color w:val="000000"/>
          <w:sz w:val="28"/>
        </w:rPr>
        <w:t>
</w:t>
      </w:r>
      <w:r>
        <w:rPr>
          <w:rFonts w:ascii="Times New Roman"/>
          <w:b w:val="false"/>
          <w:i w:val="false"/>
          <w:color w:val="000000"/>
          <w:sz w:val="28"/>
        </w:rPr>
        <w:t>
      4. Қоса беріліп отырған Қазақстан Республикасы Президентінің кейбір актілеріне осы Жарлықпен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5. Осы Жарлықтың орындалуын бақылау Қазақстан Республикасы Президентінің Әкімшілігіне жүктелсін.</w:t>
      </w:r>
      <w:r>
        <w:br/>
      </w:r>
      <w:r>
        <w:rPr>
          <w:rFonts w:ascii="Times New Roman"/>
          <w:b w:val="false"/>
          <w:i w:val="false"/>
          <w:color w:val="000000"/>
          <w:sz w:val="28"/>
        </w:rPr>
        <w:t>
</w:t>
      </w:r>
      <w:r>
        <w:rPr>
          <w:rFonts w:ascii="Times New Roman"/>
          <w:b w:val="false"/>
          <w:i w:val="false"/>
          <w:color w:val="000000"/>
          <w:sz w:val="28"/>
        </w:rPr>
        <w:t>
      6.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12" w:id="1"/>
    <w:p>
      <w:pPr>
        <w:spacing w:after="0"/>
        <w:ind w:left="0"/>
        <w:jc w:val="left"/>
      </w:pPr>
      <w:r>
        <w:rPr>
          <w:rFonts w:ascii="Times New Roman"/>
          <w:b/>
          <w:i w:val="false"/>
          <w:color w:val="000000"/>
        </w:rPr>
        <w:t xml:space="preserve"> 
Қазақстан Республикасы Президентінің</w:t>
      </w:r>
      <w:r>
        <w:br/>
      </w:r>
      <w:r>
        <w:rPr>
          <w:rFonts w:ascii="Times New Roman"/>
          <w:b/>
          <w:i w:val="false"/>
          <w:color w:val="000000"/>
        </w:rPr>
        <w:t>
кейбір актілеріне енгізілетін</w:t>
      </w:r>
      <w:r>
        <w:br/>
      </w:r>
      <w:r>
        <w:rPr>
          <w:rFonts w:ascii="Times New Roman"/>
          <w:b/>
          <w:i w:val="false"/>
          <w:color w:val="000000"/>
        </w:rPr>
        <w:t>
ӨЗГЕРІСТЕР МЕН ТОЛЫҚТЫРУЛАР</w:t>
      </w:r>
    </w:p>
    <w:bookmarkEnd w:id="1"/>
    <w:bookmarkStart w:name="z13" w:id="2"/>
    <w:p>
      <w:pPr>
        <w:spacing w:after="0"/>
        <w:ind w:left="0"/>
        <w:jc w:val="both"/>
      </w:pPr>
      <w:r>
        <w:rPr>
          <w:rFonts w:ascii="Times New Roman"/>
          <w:b w:val="false"/>
          <w:i w:val="false"/>
          <w:color w:val="000000"/>
          <w:sz w:val="28"/>
        </w:rPr>
        <w:t>
      1. "Қазақстан Республикасы Президентінің Әкімшілігі туралы ережені бекіту туралы" Қазақстан Республикасы Президентінің 2008 жылғы 11 наурыздағы № 552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2008 ж., № 12-13, 116-құжат; 2009 ж., № 24-25, 207-құжат; 2010 ж., № 51, 466-құжат; 2011 ж., № 10-11, 125-құжат) мынадай өзгерістер:</w:t>
      </w:r>
      <w:r>
        <w:br/>
      </w:r>
      <w:r>
        <w:rPr>
          <w:rFonts w:ascii="Times New Roman"/>
          <w:b w:val="false"/>
          <w:i w:val="false"/>
          <w:color w:val="000000"/>
          <w:sz w:val="28"/>
        </w:rPr>
        <w:t>
</w:t>
      </w:r>
      <w:r>
        <w:rPr>
          <w:rFonts w:ascii="Times New Roman"/>
          <w:b w:val="false"/>
          <w:i w:val="false"/>
          <w:color w:val="000000"/>
          <w:sz w:val="28"/>
        </w:rPr>
        <w:t>
      аталған Жарлыққа </w:t>
      </w:r>
      <w:r>
        <w:rPr>
          <w:rFonts w:ascii="Times New Roman"/>
          <w:b w:val="false"/>
          <w:i w:val="false"/>
          <w:color w:val="000000"/>
          <w:sz w:val="28"/>
        </w:rPr>
        <w:t>2-қосымшада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Республикалық ұланы" деген жол алып тасталсын;</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Күзет қызметі" деген 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Мемлекеттік күзет қызметі".</w:t>
      </w:r>
      <w:r>
        <w:br/>
      </w:r>
      <w:r>
        <w:rPr>
          <w:rFonts w:ascii="Times New Roman"/>
          <w:b w:val="false"/>
          <w:i w:val="false"/>
          <w:color w:val="000000"/>
          <w:sz w:val="28"/>
        </w:rPr>
        <w:t>
</w:t>
      </w:r>
      <w:r>
        <w:rPr>
          <w:rFonts w:ascii="Times New Roman"/>
          <w:b w:val="false"/>
          <w:i w:val="false"/>
          <w:color w:val="000000"/>
          <w:sz w:val="28"/>
        </w:rPr>
        <w:t>
      2. "Қазақстан Республикасының дипломатиялық және қызметтік паспорттарын ресімдеу, беру, ауыстыру, тапсыру, алып қою, есепке алу, сақтау және жою қағидаларын және Қазақстан Республикасының дипломатиялық және қызметтік паспорттары берілетін Қазақстан Республикасының лауазымды адамдарының тізбесін бекіту туралы" Қазақстан Республикасы Президентінің 2014 жылғы 13 қаңтардағы № 722 </w:t>
      </w:r>
      <w:r>
        <w:rPr>
          <w:rFonts w:ascii="Times New Roman"/>
          <w:b w:val="false"/>
          <w:i w:val="false"/>
          <w:color w:val="000000"/>
          <w:sz w:val="28"/>
        </w:rPr>
        <w:t>Жарлығына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Республикасының дипломатиялық паспорты берілетін адамдардың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18-1-жолмен толықтырылсын:</w:t>
      </w:r>
      <w:r>
        <w:br/>
      </w:r>
      <w:r>
        <w:rPr>
          <w:rFonts w:ascii="Times New Roman"/>
          <w:b w:val="false"/>
          <w:i w:val="false"/>
          <w:color w:val="000000"/>
          <w:sz w:val="28"/>
        </w:rPr>
        <w:t>
</w:t>
      </w:r>
      <w:r>
        <w:rPr>
          <w:rFonts w:ascii="Times New Roman"/>
          <w:b w:val="false"/>
          <w:i w:val="false"/>
          <w:color w:val="000000"/>
          <w:sz w:val="28"/>
        </w:rPr>
        <w:t>
      "18-1. Қазақстан Республикасы Мемлекеттік күзет қызметінің бастығы және оның орынбасарлары.";</w:t>
      </w:r>
      <w:r>
        <w:br/>
      </w:r>
      <w:r>
        <w:rPr>
          <w:rFonts w:ascii="Times New Roman"/>
          <w:b w:val="false"/>
          <w:i w:val="false"/>
          <w:color w:val="000000"/>
          <w:sz w:val="28"/>
        </w:rPr>
        <w:t>
</w:t>
      </w:r>
      <w:r>
        <w:rPr>
          <w:rFonts w:ascii="Times New Roman"/>
          <w:b w:val="false"/>
          <w:i w:val="false"/>
          <w:color w:val="000000"/>
          <w:sz w:val="28"/>
        </w:rPr>
        <w:t>
      Қазақстан Республикасының қызметтік паспорты берілетін адамдардың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нөмірі 5-жол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Аумақтық органдардың қызметкерлерін қоспағанда, Қазақстан Республикасы Қорғаныс министрлігінің, Қазақстан Республикасы Мемлекеттік күзет қызметінің, Қазақстан Республикасы Бас прокуратурасының, Қазақстан Республикасы Ұлттық қауіпсіздік комитетінің, Қазақстан Республикасы "Сырбар" Сыртқы барлау қызметінің, Қазақстан Республикасы Ішкі істер министрлігінің, Қазақстан Республикасы Төтенше жағдайлар министрлігінің, Қазақстан Республикасы Экономикалық қылмысқа және сыбайлас жемқорлыққа қарсы күрес агенттігінің (қаржы полициясының) офицер атағы бар қызметкерлері.".</w:t>
      </w:r>
      <w:r>
        <w:br/>
      </w:r>
      <w:r>
        <w:rPr>
          <w:rFonts w:ascii="Times New Roman"/>
          <w:b w:val="false"/>
          <w:i w:val="false"/>
          <w:color w:val="000000"/>
          <w:sz w:val="28"/>
        </w:rPr>
        <w:t>
</w:t>
      </w:r>
      <w:r>
        <w:rPr>
          <w:rFonts w:ascii="Times New Roman"/>
          <w:b w:val="false"/>
          <w:i w:val="false"/>
          <w:color w:val="000000"/>
          <w:sz w:val="28"/>
        </w:rPr>
        <w:t>
      3. "Жоғары офицерлік және басшы құрамның адамдары атқаратын лауазымдар тізбесі туралы" Қазақстан Республикасы Президентінің 2000 жылғы 12 мамырдағы № 392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2003 ж., № 20, 201 -құжат; 2011 ж., № 31, 388-құжат; 2012 ж., № 49, 666-құжат):</w:t>
      </w:r>
      <w:r>
        <w:br/>
      </w:r>
      <w:r>
        <w:rPr>
          <w:rFonts w:ascii="Times New Roman"/>
          <w:b w:val="false"/>
          <w:i w:val="false"/>
          <w:color w:val="000000"/>
          <w:sz w:val="28"/>
        </w:rPr>
        <w:t>
</w:t>
      </w:r>
      <w:r>
        <w:rPr>
          <w:rFonts w:ascii="Times New Roman"/>
          <w:b w:val="false"/>
          <w:i w:val="false"/>
          <w:color w:val="000000"/>
          <w:sz w:val="28"/>
        </w:rPr>
        <w:t>
      жоғарыда аталған Жарлыққа </w:t>
      </w:r>
      <w:r>
        <w:rPr>
          <w:rFonts w:ascii="Times New Roman"/>
          <w:b w:val="false"/>
          <w:i w:val="false"/>
          <w:color w:val="000000"/>
          <w:sz w:val="28"/>
        </w:rPr>
        <w:t>4-қосымша</w:t>
      </w:r>
      <w:r>
        <w:rPr>
          <w:rFonts w:ascii="Times New Roman"/>
          <w:b w:val="false"/>
          <w:i w:val="false"/>
          <w:color w:val="000000"/>
          <w:sz w:val="28"/>
        </w:rPr>
        <w:t xml:space="preserve"> мынадай редакцияда жазылсын:</w:t>
      </w:r>
    </w:p>
    <w:bookmarkEnd w:id="2"/>
    <w:bookmarkStart w:name="z27" w:id="3"/>
    <w:p>
      <w:pPr>
        <w:spacing w:after="0"/>
        <w:ind w:left="0"/>
        <w:jc w:val="left"/>
      </w:pPr>
      <w:r>
        <w:rPr>
          <w:rFonts w:ascii="Times New Roman"/>
          <w:b/>
          <w:i w:val="false"/>
          <w:color w:val="000000"/>
        </w:rPr>
        <w:t xml:space="preserve"> 
"Қазақстан Республикасы Мемлекеттік күзет қызметінің</w:t>
      </w:r>
      <w:r>
        <w:br/>
      </w:r>
      <w:r>
        <w:rPr>
          <w:rFonts w:ascii="Times New Roman"/>
          <w:b/>
          <w:i w:val="false"/>
          <w:color w:val="000000"/>
        </w:rPr>
        <w:t>
жоғары офицерлік құрамының адамдары атқаруы тиіс</w:t>
      </w:r>
      <w:r>
        <w:br/>
      </w:r>
      <w:r>
        <w:rPr>
          <w:rFonts w:ascii="Times New Roman"/>
          <w:b/>
          <w:i w:val="false"/>
          <w:color w:val="000000"/>
        </w:rPr>
        <w:t>
лауазымдар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7"/>
        <w:gridCol w:w="6353"/>
      </w:tblGrid>
      <w:tr>
        <w:trPr>
          <w:trHeight w:val="30" w:hRule="atLeast"/>
        </w:trPr>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күзет қызметінің бастығы</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күзет қызметінің генерал-лейтенанты</w:t>
            </w:r>
          </w:p>
        </w:tc>
      </w:tr>
      <w:tr>
        <w:trPr>
          <w:trHeight w:val="30" w:hRule="atLeast"/>
        </w:trPr>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бастығының орынбасары - бірінші департамент бастығы</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күзет қызметінің генерал-майоры</w:t>
            </w:r>
          </w:p>
        </w:tc>
      </w:tr>
      <w:tr>
        <w:trPr>
          <w:trHeight w:val="30" w:hRule="atLeast"/>
        </w:trPr>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бастығының орынбасары - Президент Күзеті қызметінің бастығы</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күзет қызметінің генерал-майоры</w:t>
            </w:r>
          </w:p>
        </w:tc>
      </w:tr>
      <w:tr>
        <w:trPr>
          <w:trHeight w:val="30" w:hRule="atLeast"/>
        </w:trPr>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бастығының орынбасары</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күзет қызметінің генерал-майоры</w:t>
            </w:r>
          </w:p>
        </w:tc>
      </w:tr>
      <w:tr>
        <w:trPr>
          <w:trHeight w:val="30" w:hRule="atLeast"/>
        </w:trPr>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бастығының орынбасары - Объектілерді қорғау қызметінің (Республикалық ұлан) бастығы</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күзет қызметінің генерал-майоры".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