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737f" w14:textId="cde7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дамуының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7 наурыздағы № 762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"Бағдарламаның мақсаты, басымдықтары, міндеттері мен принциптері"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абзацпен толықтырылсын:</w:t>
      </w:r>
    </w:p>
    <w:bookmarkEnd w:id="3"/>
    <w:bookmarkStart w:name="z5" w:id="4"/>
    <w:p>
      <w:pPr>
        <w:spacing w:after="0"/>
        <w:ind w:left="0"/>
        <w:jc w:val="both"/>
      </w:pPr>
      <w:r>
        <w:rPr>
          <w:rFonts w:ascii="Times New Roman"/>
          <w:b w:val="false"/>
          <w:i w:val="false"/>
          <w:color w:val="000000"/>
          <w:sz w:val="28"/>
        </w:rPr>
        <w:t>
      "білім — ғылым — инновация - білікті кадрларды даярлау, ғылым жетістіктері, нарықта сұранысқа ие инновациялық технологиялар мен өнімдердің жаңа түрлерін жасау арасындағы өзара тығыз байланысты қамтамасыз ету үшін базалық құрамдауыш.";</w:t>
      </w:r>
    </w:p>
    <w:bookmarkEnd w:id="4"/>
    <w:bookmarkStart w:name="z6" w:id="5"/>
    <w:p>
      <w:pPr>
        <w:spacing w:after="0"/>
        <w:ind w:left="0"/>
        <w:jc w:val="both"/>
      </w:pPr>
      <w:r>
        <w:rPr>
          <w:rFonts w:ascii="Times New Roman"/>
          <w:b w:val="false"/>
          <w:i w:val="false"/>
          <w:color w:val="000000"/>
          <w:sz w:val="28"/>
        </w:rPr>
        <w:t xml:space="preserve">
      "Бағдарламаны іске асырудың негізгі бағыттары" деген </w:t>
      </w:r>
      <w:r>
        <w:rPr>
          <w:rFonts w:ascii="Times New Roman"/>
          <w:b w:val="false"/>
          <w:i w:val="false"/>
          <w:color w:val="000000"/>
          <w:sz w:val="28"/>
        </w:rPr>
        <w:t>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Экономиканы әртараптандыруды және оның бәсекеге қабілеттілігінің өсуін қамтамасыз ететін басым секторларын дамыту"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"1. Экономиканы әртараптандыруды және бәсекеге қабілеттілігінің өсуін қамтамасыз ететін оның басым секторларын дамыту</w:t>
      </w:r>
    </w:p>
    <w:bookmarkEnd w:id="7"/>
    <w:bookmarkStart w:name="z9" w:id="8"/>
    <w:p>
      <w:pPr>
        <w:spacing w:after="0"/>
        <w:ind w:left="0"/>
        <w:jc w:val="both"/>
      </w:pPr>
      <w:r>
        <w:rPr>
          <w:rFonts w:ascii="Times New Roman"/>
          <w:b w:val="false"/>
          <w:i w:val="false"/>
          <w:color w:val="000000"/>
          <w:sz w:val="28"/>
        </w:rPr>
        <w:t>
      Алдағы кезеңде индустрияландыру саясаты индустриялық-инновациялық процестердің катализаторларына айналатын "дәстүрлі мамандандыру" салаларын дамыту арқылы басым шикізаттық емес секторларды озыңқы дамытуға бағытталатын болады.</w:t>
      </w:r>
    </w:p>
    <w:bookmarkEnd w:id="8"/>
    <w:bookmarkStart w:name="z10" w:id="9"/>
    <w:p>
      <w:pPr>
        <w:spacing w:after="0"/>
        <w:ind w:left="0"/>
        <w:jc w:val="both"/>
      </w:pPr>
      <w:r>
        <w:rPr>
          <w:rFonts w:ascii="Times New Roman"/>
          <w:b w:val="false"/>
          <w:i w:val="false"/>
          <w:color w:val="000000"/>
          <w:sz w:val="28"/>
        </w:rPr>
        <w:t>
      Мемлекеттің күш-жігері экономиканың мынадай басым секторларын дамытуға шоғырландырылады:</w:t>
      </w:r>
    </w:p>
    <w:bookmarkEnd w:id="9"/>
    <w:bookmarkStart w:name="z11" w:id="10"/>
    <w:p>
      <w:pPr>
        <w:spacing w:after="0"/>
        <w:ind w:left="0"/>
        <w:jc w:val="both"/>
      </w:pPr>
      <w:r>
        <w:rPr>
          <w:rFonts w:ascii="Times New Roman"/>
          <w:b w:val="false"/>
          <w:i w:val="false"/>
          <w:color w:val="000000"/>
          <w:sz w:val="28"/>
        </w:rPr>
        <w:t>
      1) дәстүрлі: кейіннен шикізат өндірістерінен анағұрлым жоғары қайта өңдеулерге көше отырып мұнай-газ секторы, тау-кен металлургия кешені, атом және химия өнеркәсібі;</w:t>
      </w:r>
    </w:p>
    <w:bookmarkEnd w:id="10"/>
    <w:bookmarkStart w:name="z12" w:id="11"/>
    <w:p>
      <w:pPr>
        <w:spacing w:after="0"/>
        <w:ind w:left="0"/>
        <w:jc w:val="both"/>
      </w:pPr>
      <w:r>
        <w:rPr>
          <w:rFonts w:ascii="Times New Roman"/>
          <w:b w:val="false"/>
          <w:i w:val="false"/>
          <w:color w:val="000000"/>
          <w:sz w:val="28"/>
        </w:rPr>
        <w:t>
      2) жер қойнауын пайдаланушылар, ұлттық компаниялар мен мемлекет сұранысына негізделген: машина жасау, құрылыс индустриясы, фармацевтика;</w:t>
      </w:r>
    </w:p>
    <w:bookmarkEnd w:id="11"/>
    <w:bookmarkStart w:name="z13" w:id="12"/>
    <w:p>
      <w:pPr>
        <w:spacing w:after="0"/>
        <w:ind w:left="0"/>
        <w:jc w:val="both"/>
      </w:pPr>
      <w:r>
        <w:rPr>
          <w:rFonts w:ascii="Times New Roman"/>
          <w:b w:val="false"/>
          <w:i w:val="false"/>
          <w:color w:val="000000"/>
          <w:sz w:val="28"/>
        </w:rPr>
        <w:t>
      3) шикізаттық сектормен байланыстырылмаған және негізінен экспортқа бағдарланған өндірістер: агроөнеркәсіптік кешен, жеңіл өнеркәсіп, туризм;</w:t>
      </w:r>
    </w:p>
    <w:bookmarkEnd w:id="12"/>
    <w:bookmarkStart w:name="z14" w:id="13"/>
    <w:p>
      <w:pPr>
        <w:spacing w:after="0"/>
        <w:ind w:left="0"/>
        <w:jc w:val="both"/>
      </w:pPr>
      <w:r>
        <w:rPr>
          <w:rFonts w:ascii="Times New Roman"/>
          <w:b w:val="false"/>
          <w:i w:val="false"/>
          <w:color w:val="000000"/>
          <w:sz w:val="28"/>
        </w:rPr>
        <w:t>
      4) алдағы 15 - 20 жылда әлемдік экономикада үстем рөлге ие болатын "болашақ экономикасының" секторлары: ақпараттық және коммуникациялық технологиялар, биотехнологиялар, баламалы энергетика, ғарыш қызметі.</w:t>
      </w:r>
    </w:p>
    <w:bookmarkEnd w:id="13"/>
    <w:bookmarkStart w:name="z15" w:id="14"/>
    <w:p>
      <w:pPr>
        <w:spacing w:after="0"/>
        <w:ind w:left="0"/>
        <w:jc w:val="both"/>
      </w:pPr>
      <w:r>
        <w:rPr>
          <w:rFonts w:ascii="Times New Roman"/>
          <w:b w:val="false"/>
          <w:i w:val="false"/>
          <w:color w:val="000000"/>
          <w:sz w:val="28"/>
        </w:rPr>
        <w:t>
      Көрсетілген секторлардың тізбесі толық емес әрі Бағдарламаны іске асыру барысында толықтырылып отырады.</w:t>
      </w:r>
    </w:p>
    <w:bookmarkEnd w:id="14"/>
    <w:bookmarkStart w:name="z16" w:id="15"/>
    <w:p>
      <w:pPr>
        <w:spacing w:after="0"/>
        <w:ind w:left="0"/>
        <w:jc w:val="both"/>
      </w:pPr>
      <w:r>
        <w:rPr>
          <w:rFonts w:ascii="Times New Roman"/>
          <w:b w:val="false"/>
          <w:i w:val="false"/>
          <w:color w:val="000000"/>
          <w:sz w:val="28"/>
        </w:rPr>
        <w:t>
      Жоғарыда көрсетілген басым бағыттардың өзектілігі 2010 - 2011 жылдары КИСТЕП Корея ғылым мен технологияларды бағалау және жоспарлау институтының әдіснамалық қолдауымен Қазақстан Республикасы Индустрия және жаңа технологиялар министрлігі жүргізген алғашқы ғылыми-технологиялық форсайт нәтижелерімен расталды. Осылайша, технологиялық болжау қорытындылары бойынша экономиканың басым 7 саласы (тау-кен металлургия кешені, энергетика, агроөнеркәсіптік кешен, химия өнеркәсібі, мұнай-газ секторы, ақпараттық-коммуникациялық технологиялар, машина жасау) бойынша Қазақстан үшін сындарлы 75 технологиядан тұратын тізбе айқындалды.</w:t>
      </w:r>
    </w:p>
    <w:bookmarkEnd w:id="15"/>
    <w:bookmarkStart w:name="z17" w:id="16"/>
    <w:p>
      <w:pPr>
        <w:spacing w:after="0"/>
        <w:ind w:left="0"/>
        <w:jc w:val="both"/>
      </w:pPr>
      <w:r>
        <w:rPr>
          <w:rFonts w:ascii="Times New Roman"/>
          <w:b w:val="false"/>
          <w:i w:val="false"/>
          <w:color w:val="000000"/>
          <w:sz w:val="28"/>
        </w:rPr>
        <w:t>
      Оның үстіне, энергия тиімділігі технологиялары және ақпараттық-коммуникациялық технологиялар салааралық сипаттағы технологияларға жатқызылған, оларды дамыту орталық және жергілікті атқарушы органдар үшін басымдыққа айналуға тиіс.</w:t>
      </w:r>
    </w:p>
    <w:bookmarkEnd w:id="16"/>
    <w:bookmarkStart w:name="z18" w:id="17"/>
    <w:p>
      <w:pPr>
        <w:spacing w:after="0"/>
        <w:ind w:left="0"/>
        <w:jc w:val="both"/>
      </w:pPr>
      <w:r>
        <w:rPr>
          <w:rFonts w:ascii="Times New Roman"/>
          <w:b w:val="false"/>
          <w:i w:val="false"/>
          <w:color w:val="000000"/>
          <w:sz w:val="28"/>
        </w:rPr>
        <w:t>
      Форсайттық зерттеулердің келесі кезеңінде сындарлы технологияларды дамыту мақсатында мемлекеттің, бизнес пен ғылымның өзара іс-қимыл жасауына негізделген түйінді өнімдер мен көрсетілетін қызметтерді алу мақсатында сындарлы технологияларды дамыту бойынша тетіктер мен шаралар кешенін жүйелеуді көздейтін нысаналы технологиялық бағдарламалар (бұдан әрі - НТБ) әзірленіп, іске асырылатын болады. НТБ ғылыми-технологиялық саладағы мемлекеттік-жекеше әріптестіктің пәрменді тетігі болып табылады деп болжануда. Ұзақ мерзімді перспективада олар экономиканың түрлі секторларының бәсекеге қабілеттілігін күшейтуде оң рөл атқара алады.</w:t>
      </w:r>
    </w:p>
    <w:bookmarkEnd w:id="17"/>
    <w:bookmarkStart w:name="z19" w:id="18"/>
    <w:p>
      <w:pPr>
        <w:spacing w:after="0"/>
        <w:ind w:left="0"/>
        <w:jc w:val="both"/>
      </w:pPr>
      <w:r>
        <w:rPr>
          <w:rFonts w:ascii="Times New Roman"/>
          <w:b w:val="false"/>
          <w:i w:val="false"/>
          <w:color w:val="000000"/>
          <w:sz w:val="28"/>
        </w:rPr>
        <w:t>
      Бағдарламаны іске асыру кезінде әлемдік қоғамдастықтың үшінші индустриялық төңкеріске аяқ басқанын ескеру қажет, оның сипаттамаларының бірі сұраныстың кастомизациялануы (өнімдер мен көрсетілетін қызметтерді нақты тұтынушының мүддесі мен талаптарын ескере отырып өндіру), тауарлар мен көрсетілетін қызметтер өндірісінде жеке тәсілді қолдану болып табылады, бұл жұмыс күшіне, өндірістің орналастырылуына және ұйымдастырылуына қойылатын талаптарда елеулі із қалдыруға тиіс.</w:t>
      </w:r>
    </w:p>
    <w:bookmarkEnd w:id="18"/>
    <w:bookmarkStart w:name="z20" w:id="19"/>
    <w:p>
      <w:pPr>
        <w:spacing w:after="0"/>
        <w:ind w:left="0"/>
        <w:jc w:val="both"/>
      </w:pPr>
      <w:r>
        <w:rPr>
          <w:rFonts w:ascii="Times New Roman"/>
          <w:b w:val="false"/>
          <w:i w:val="false"/>
          <w:color w:val="000000"/>
          <w:sz w:val="28"/>
        </w:rPr>
        <w:t>
      Үшінші өнеркәсіптік төңкерістің негізгі 4 тренді ерекшеленеді:</w:t>
      </w:r>
    </w:p>
    <w:bookmarkEnd w:id="19"/>
    <w:bookmarkStart w:name="z21" w:id="20"/>
    <w:p>
      <w:pPr>
        <w:spacing w:after="0"/>
        <w:ind w:left="0"/>
        <w:jc w:val="both"/>
      </w:pPr>
      <w:r>
        <w:rPr>
          <w:rFonts w:ascii="Times New Roman"/>
          <w:b w:val="false"/>
          <w:i w:val="false"/>
          <w:color w:val="000000"/>
          <w:sz w:val="28"/>
        </w:rPr>
        <w:t>
      1) автоматтандыру, өндірістерді цифрландыру (ақпаратты берудің ұқсас нысанынан цифрлық нысанға ауысу) және робот техникасы;</w:t>
      </w:r>
    </w:p>
    <w:bookmarkEnd w:id="20"/>
    <w:bookmarkStart w:name="z22" w:id="21"/>
    <w:p>
      <w:pPr>
        <w:spacing w:after="0"/>
        <w:ind w:left="0"/>
        <w:jc w:val="both"/>
      </w:pPr>
      <w:r>
        <w:rPr>
          <w:rFonts w:ascii="Times New Roman"/>
          <w:b w:val="false"/>
          <w:i w:val="false"/>
          <w:color w:val="000000"/>
          <w:sz w:val="28"/>
        </w:rPr>
        <w:t>
      2) жаңа материалдар;</w:t>
      </w:r>
    </w:p>
    <w:bookmarkEnd w:id="21"/>
    <w:bookmarkStart w:name="z23" w:id="22"/>
    <w:p>
      <w:pPr>
        <w:spacing w:after="0"/>
        <w:ind w:left="0"/>
        <w:jc w:val="both"/>
      </w:pPr>
      <w:r>
        <w:rPr>
          <w:rFonts w:ascii="Times New Roman"/>
          <w:b w:val="false"/>
          <w:i w:val="false"/>
          <w:color w:val="000000"/>
          <w:sz w:val="28"/>
        </w:rPr>
        <w:t>
      3) жаңа буын логистикасы;</w:t>
      </w:r>
    </w:p>
    <w:bookmarkEnd w:id="22"/>
    <w:bookmarkStart w:name="z24" w:id="23"/>
    <w:p>
      <w:pPr>
        <w:spacing w:after="0"/>
        <w:ind w:left="0"/>
        <w:jc w:val="both"/>
      </w:pPr>
      <w:r>
        <w:rPr>
          <w:rFonts w:ascii="Times New Roman"/>
          <w:b w:val="false"/>
          <w:i w:val="false"/>
          <w:color w:val="000000"/>
          <w:sz w:val="28"/>
        </w:rPr>
        <w:t>
      4) "жасыл" технологиялар.</w:t>
      </w:r>
    </w:p>
    <w:bookmarkEnd w:id="23"/>
    <w:bookmarkStart w:name="z25" w:id="24"/>
    <w:p>
      <w:pPr>
        <w:spacing w:after="0"/>
        <w:ind w:left="0"/>
        <w:jc w:val="both"/>
      </w:pPr>
      <w:r>
        <w:rPr>
          <w:rFonts w:ascii="Times New Roman"/>
          <w:b w:val="false"/>
          <w:i w:val="false"/>
          <w:color w:val="000000"/>
          <w:sz w:val="28"/>
        </w:rPr>
        <w:t>
      Сонымен қатар, индустриялық-инновациялық саясат үшінші индустриялық төңкерістің негіз қалаушы мынадай талаптарына жауап беруі тиіс:</w:t>
      </w:r>
    </w:p>
    <w:bookmarkEnd w:id="24"/>
    <w:bookmarkStart w:name="z26" w:id="25"/>
    <w:p>
      <w:pPr>
        <w:spacing w:after="0"/>
        <w:ind w:left="0"/>
        <w:jc w:val="both"/>
      </w:pPr>
      <w:r>
        <w:rPr>
          <w:rFonts w:ascii="Times New Roman"/>
          <w:b w:val="false"/>
          <w:i w:val="false"/>
          <w:color w:val="000000"/>
          <w:sz w:val="28"/>
        </w:rPr>
        <w:t>
      1) энергия тұтынуды және қоршаған ортаға шығарындыларды азайтуды қамтамасыз ететін энергия үнемдеу және энергия тиімділігі технологияларын, жаңартылатын энергия көздерін дамыту, сондай-ақ энергетикалық тәуелсіздікке көшу (яғни, электр энергиясын дербес өндіру);</w:t>
      </w:r>
    </w:p>
    <w:bookmarkEnd w:id="25"/>
    <w:bookmarkStart w:name="z27" w:id="26"/>
    <w:p>
      <w:pPr>
        <w:spacing w:after="0"/>
        <w:ind w:left="0"/>
        <w:jc w:val="both"/>
      </w:pPr>
      <w:r>
        <w:rPr>
          <w:rFonts w:ascii="Times New Roman"/>
          <w:b w:val="false"/>
          <w:i w:val="false"/>
          <w:color w:val="000000"/>
          <w:sz w:val="28"/>
        </w:rPr>
        <w:t>
      2) басқару жүйелерін автоматтандыру, роботтандырылған өндірістер құру, басып шығарудың 3D технологияларын қолдану есебінен өндірістердің икемділігіне қол жеткізу. Бұл орташа және ұсақ сериялы өндіріс шеңберінде жаңа өнімдер өндіруге және тауарларды тапсырыс бойынша жылдам өткізуге арналған технологиялық процестердің ұтқырлығын қамтамасыз етуге ықпал етеді;</w:t>
      </w:r>
    </w:p>
    <w:bookmarkEnd w:id="26"/>
    <w:bookmarkStart w:name="z28" w:id="27"/>
    <w:p>
      <w:pPr>
        <w:spacing w:after="0"/>
        <w:ind w:left="0"/>
        <w:jc w:val="both"/>
      </w:pPr>
      <w:r>
        <w:rPr>
          <w:rFonts w:ascii="Times New Roman"/>
          <w:b w:val="false"/>
          <w:i w:val="false"/>
          <w:color w:val="000000"/>
          <w:sz w:val="28"/>
        </w:rPr>
        <w:t>
      3) интернет мүмкіндіктерін кең ауқымда қолдануды қамтамасыз ететін ақпараттық қоғам қалыптастыру;</w:t>
      </w:r>
    </w:p>
    <w:bookmarkEnd w:id="27"/>
    <w:bookmarkStart w:name="z29" w:id="28"/>
    <w:p>
      <w:pPr>
        <w:spacing w:after="0"/>
        <w:ind w:left="0"/>
        <w:jc w:val="both"/>
      </w:pPr>
      <w:r>
        <w:rPr>
          <w:rFonts w:ascii="Times New Roman"/>
          <w:b w:val="false"/>
          <w:i w:val="false"/>
          <w:color w:val="000000"/>
          <w:sz w:val="28"/>
        </w:rPr>
        <w:t>
      4) өндіріс үшін мүлдем өзгеше мүмкіндіктерге ие және бірқатар артықшылықты сапалары (жоғары беріктік, жеңілдік, әмбебаптық, неғұрлым төмен құн) бар композитті материалдар, нанотехнологиялар секілді жаңа материалдарды дамыту.</w:t>
      </w:r>
    </w:p>
    <w:bookmarkEnd w:id="28"/>
    <w:bookmarkStart w:name="z30" w:id="29"/>
    <w:p>
      <w:pPr>
        <w:spacing w:after="0"/>
        <w:ind w:left="0"/>
        <w:jc w:val="both"/>
      </w:pPr>
      <w:r>
        <w:rPr>
          <w:rFonts w:ascii="Times New Roman"/>
          <w:b w:val="false"/>
          <w:i w:val="false"/>
          <w:color w:val="000000"/>
          <w:sz w:val="28"/>
        </w:rPr>
        <w:t>
      Жоғарыда келтірілген басым бағыттарды іске асыру мақсатында оларды іске асыру кезіндегі негізгі проблемалар анықталып, технологияларды пайдаланудың перспективалылығына талдау жүргізілетін болады, технологияларды тұтынушыларды оқыту, ынталандыру, отандық қызметкерлерді осы технологиялармен жұмыс істеуге бейімдеу бойынша іс-шаралар жүзеге асырылады, сондай-ақ зерттеу орталықтарын, оқу зертханаларын, ірі көлемді инновациялық жобалар құру бойынша іс-шаралар іске асырылады.</w:t>
      </w:r>
    </w:p>
    <w:bookmarkEnd w:id="29"/>
    <w:bookmarkStart w:name="z31" w:id="30"/>
    <w:p>
      <w:pPr>
        <w:spacing w:after="0"/>
        <w:ind w:left="0"/>
        <w:jc w:val="both"/>
      </w:pPr>
      <w:r>
        <w:rPr>
          <w:rFonts w:ascii="Times New Roman"/>
          <w:b w:val="false"/>
          <w:i w:val="false"/>
          <w:color w:val="000000"/>
          <w:sz w:val="28"/>
        </w:rPr>
        <w:t>
      Экономиканы ойдағыдай әртараптандыру республиканың орнықты дамуымен, оның ішінде орнықты дамуды басқару жүйесін оңтайландыру және төмен көміртекті экономиканың "жасыл" саясатын енгізу жолымен, инвестициялар тарту, экологиялық проблемаларды шешу, табиғат экожүйелеріне антропогендік жүктеменің келеңсіз әсерін төмендету, қоршаған ортаға эмиссияларды азайту бойынша табиғатты пайдаланушылардың жауапкершілігін күшейту, қалдықтарды кешенді қайта өңдеу арқылы дамуымен тығыз байланысты.</w:t>
      </w:r>
    </w:p>
    <w:bookmarkEnd w:id="30"/>
    <w:bookmarkStart w:name="z32" w:id="31"/>
    <w:p>
      <w:pPr>
        <w:spacing w:after="0"/>
        <w:ind w:left="0"/>
        <w:jc w:val="both"/>
      </w:pPr>
      <w:r>
        <w:rPr>
          <w:rFonts w:ascii="Times New Roman"/>
          <w:b w:val="false"/>
          <w:i w:val="false"/>
          <w:color w:val="000000"/>
          <w:sz w:val="28"/>
        </w:rPr>
        <w:t>
      Экономиканы әртараптандыруды жеделдету процесінде мемлекет тиімсіз жобаларды іске асыруға қарсы тұратын болады, сондықтан қолдау үшін жобаларды таңдаудың негізгі критерийлері өнімділік, энергия тиімділігі және ең алдымен, Кеден одағының әлеуетін іске асыру мүмкіндігіне байланысты, экспортқа бағдарлану болып табылады.</w:t>
      </w:r>
    </w:p>
    <w:bookmarkEnd w:id="31"/>
    <w:bookmarkStart w:name="z33" w:id="32"/>
    <w:p>
      <w:pPr>
        <w:spacing w:after="0"/>
        <w:ind w:left="0"/>
        <w:jc w:val="both"/>
      </w:pPr>
      <w:r>
        <w:rPr>
          <w:rFonts w:ascii="Times New Roman"/>
          <w:b w:val="false"/>
          <w:i w:val="false"/>
          <w:color w:val="000000"/>
          <w:sz w:val="28"/>
        </w:rPr>
        <w:t>
      Индустриялық саясат өндірістік интеграция мен өнеркәсіптік кооперациядағы кәсіпорындардың бәсекелестік артықшылықтарын нысаналы қолдануға бағдарланатын болады, олардың нәтижесінде жаңа буын кластерлері қалыптасуы мүмкін. Ғылыми, технологиялық және маркетингтік қызмет салаларындағы әлемдік көшбасшылармен ынтымақтастық нәтижесінде отандық кәсіпорындарға ғылыми-зерттеу және технологиялық әлеует деңгейін арттыруға, қолданыстағы технологиялар трансфертіне ықпал етуге және жаңаларын жасауға мүмкіндік береді.</w:t>
      </w:r>
    </w:p>
    <w:bookmarkEnd w:id="32"/>
    <w:bookmarkStart w:name="z34" w:id="33"/>
    <w:p>
      <w:pPr>
        <w:spacing w:after="0"/>
        <w:ind w:left="0"/>
        <w:jc w:val="both"/>
      </w:pPr>
      <w:r>
        <w:rPr>
          <w:rFonts w:ascii="Times New Roman"/>
          <w:b w:val="false"/>
          <w:i w:val="false"/>
          <w:color w:val="000000"/>
          <w:sz w:val="28"/>
        </w:rPr>
        <w:t>
      Бұдан басқа, озық технологиялар трансферті мен оларды енгізу, қажетті ғылыми-зерттеу инфрақұрылымын дамытуды және отандық компаниялардың инновациялық қызметіне жағдай жасау мен оларды ынталандыруды қамтитын қолайлы "инновациялық ахуал" базасын қамтамасыз ету қажеттілігі бар.</w:t>
      </w:r>
    </w:p>
    <w:bookmarkEnd w:id="33"/>
    <w:bookmarkStart w:name="z35" w:id="34"/>
    <w:p>
      <w:pPr>
        <w:spacing w:after="0"/>
        <w:ind w:left="0"/>
        <w:jc w:val="both"/>
      </w:pPr>
      <w:r>
        <w:rPr>
          <w:rFonts w:ascii="Times New Roman"/>
          <w:b w:val="false"/>
          <w:i w:val="false"/>
          <w:color w:val="000000"/>
          <w:sz w:val="28"/>
        </w:rPr>
        <w:t>
      Осыған байланысты, технологиялар трансферті негізгі үш бағыт бойынша жүзеге асырылатын болады:</w:t>
      </w:r>
    </w:p>
    <w:bookmarkEnd w:id="34"/>
    <w:bookmarkStart w:name="z36" w:id="35"/>
    <w:p>
      <w:pPr>
        <w:spacing w:after="0"/>
        <w:ind w:left="0"/>
        <w:jc w:val="both"/>
      </w:pPr>
      <w:r>
        <w:rPr>
          <w:rFonts w:ascii="Times New Roman"/>
          <w:b w:val="false"/>
          <w:i w:val="false"/>
          <w:color w:val="000000"/>
          <w:sz w:val="28"/>
        </w:rPr>
        <w:t>
      Шетелдік технологияларға қолжетімділікті қамтамасыз ету. Өнеркәсіптің қажеттілігін анықтау мақсатында бастапқыда нарықты талдауды жүзеге асыру жөніндегі мәселелер, елдегі қандай да бір технологияларды қолдану және бейімдеу мүмкіндіктері, оның ішінде форсайттық зерттеулер шеңберінде пысықталатын болады. Алынған нәтижелердің негізінде "Технологиялық даму жөніндегі ұлттық агенттік" акционерлік қоғамы арқылы шетелдік технологиялардың дерекқорларына жол ашу, байланысты жолға қою, технологиялар трансфертіне, оның ішінде нысаналы технологиялық бағдарламалар арқылы қолдау көрсету бағдарламасы іске асырылатын болады. Өз кезегінде, осы жұмысты атқару отандық кәсіпорындардың инновациялық белсенділігін арттыруға ықпал ететін болады.</w:t>
      </w:r>
    </w:p>
    <w:bookmarkEnd w:id="35"/>
    <w:bookmarkStart w:name="z37" w:id="36"/>
    <w:p>
      <w:pPr>
        <w:spacing w:after="0"/>
        <w:ind w:left="0"/>
        <w:jc w:val="both"/>
      </w:pPr>
      <w:r>
        <w:rPr>
          <w:rFonts w:ascii="Times New Roman"/>
          <w:b w:val="false"/>
          <w:i w:val="false"/>
          <w:color w:val="000000"/>
          <w:sz w:val="28"/>
        </w:rPr>
        <w:t>
      Технологиялар трансферті желісін құру. Атап айтқанда, АҚШ және басқа да елдермен бірлесіп технологиялар трансферті орталықтарын құру жөніндегі мәселелер пысықталатын болады. Мұндай орталықтар отандық кәсіпорындардың әлемдік қазіргі заманғы технологияларға және керісінше шетелдік перспективалы әзірлемелердің отандық нарыққа қолжетіліміндегі байланыстырушы буын, сондай-ақ қазақстандық бизнестің жетекші "коммуникация нүктелері" әрі идеялардың негізгі генераторы болмақ. Технологиялар трансфертінің бірлескен халықаралық орталықтары отандық кәсіпорындар үшін шетелде технологиялық әріптестер мен технологиялар іздестіруді де, қазақстандық стартаптарды алға жылжытуды да жүзеге асыратын болады.</w:t>
      </w:r>
    </w:p>
    <w:bookmarkEnd w:id="36"/>
    <w:bookmarkStart w:name="z38" w:id="37"/>
    <w:p>
      <w:pPr>
        <w:spacing w:after="0"/>
        <w:ind w:left="0"/>
        <w:jc w:val="both"/>
      </w:pPr>
      <w:r>
        <w:rPr>
          <w:rFonts w:ascii="Times New Roman"/>
          <w:b w:val="false"/>
          <w:i w:val="false"/>
          <w:color w:val="000000"/>
          <w:sz w:val="28"/>
        </w:rPr>
        <w:t>
      Отандық технологиялар мен ғылыми әзірлемелерді әлемдік технологиялық нарыққа шығару жөніндегі жұмысты ұйымдастыру. Ол үшін "Технологиялық даму жөніндегі ұлттық агенттік" акционерлік қоғамында үздік отандық технологиялық стартаптарды кейіннен шетелде алға жылжыту үшін оларды іріктеу жөніндегі бағдарлама, оның ішінде тағылымдамалар, оқытулар ұйымдастыру, консалтингтік қызметтерге ақы төлеу, сондай-ақ жетекші әлемдік бизнес-акселераторлармен ынтымақтастық арқылы іске асырылады.";</w:t>
      </w:r>
    </w:p>
    <w:bookmarkEnd w:id="37"/>
    <w:bookmarkStart w:name="z39" w:id="38"/>
    <w:p>
      <w:pPr>
        <w:spacing w:after="0"/>
        <w:ind w:left="0"/>
        <w:jc w:val="both"/>
      </w:pPr>
      <w:r>
        <w:rPr>
          <w:rFonts w:ascii="Times New Roman"/>
          <w:b w:val="false"/>
          <w:i w:val="false"/>
          <w:color w:val="000000"/>
          <w:sz w:val="28"/>
        </w:rPr>
        <w:t xml:space="preserve">
      "1.1 "Дәстүрлі индустриялардағы" өндірісті әртараптандыру" деген </w:t>
      </w:r>
      <w:r>
        <w:rPr>
          <w:rFonts w:ascii="Times New Roman"/>
          <w:b w:val="false"/>
          <w:i w:val="false"/>
          <w:color w:val="000000"/>
          <w:sz w:val="28"/>
        </w:rPr>
        <w:t>тарауда</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xml:space="preserve">
      "Мұнай-газ секторы" деген </w:t>
      </w:r>
      <w:r>
        <w:rPr>
          <w:rFonts w:ascii="Times New Roman"/>
          <w:b w:val="false"/>
          <w:i w:val="false"/>
          <w:color w:val="000000"/>
          <w:sz w:val="28"/>
        </w:rPr>
        <w:t>параграфта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жобалау шаралары"</w:t>
      </w:r>
      <w:r>
        <w:rPr>
          <w:rFonts w:ascii="Times New Roman"/>
          <w:b w:val="false"/>
          <w:i w:val="false"/>
          <w:color w:val="000000"/>
          <w:sz w:val="28"/>
        </w:rPr>
        <w:t xml:space="preserve"> мынадай мазмұндағы бөліктермен толықтырылсын:</w:t>
      </w:r>
    </w:p>
    <w:bookmarkStart w:name="z42" w:id="40"/>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40"/>
    <w:bookmarkStart w:name="z43" w:id="41"/>
    <w:p>
      <w:pPr>
        <w:spacing w:after="0"/>
        <w:ind w:left="0"/>
        <w:jc w:val="both"/>
      </w:pPr>
      <w:r>
        <w:rPr>
          <w:rFonts w:ascii="Times New Roman"/>
          <w:b w:val="false"/>
          <w:i w:val="false"/>
          <w:color w:val="000000"/>
          <w:sz w:val="28"/>
        </w:rPr>
        <w:t>
      Мұнай-газ секторы саласындағы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p>
    <w:bookmarkEnd w:id="41"/>
    <w:bookmarkStart w:name="z44" w:id="42"/>
    <w:p>
      <w:pPr>
        <w:spacing w:after="0"/>
        <w:ind w:left="0"/>
        <w:jc w:val="both"/>
      </w:pPr>
      <w:r>
        <w:rPr>
          <w:rFonts w:ascii="Times New Roman"/>
          <w:b w:val="false"/>
          <w:i w:val="false"/>
          <w:color w:val="000000"/>
          <w:sz w:val="28"/>
        </w:rPr>
        <w:t>
      "ҚазМұнайГаз" ҰК" акционерлік қоғамы кен орындарының үлгісінде игерудің кейінгі сатысындағы кен орындары үшін технологиялық болжамдау қорытындылары бойынша қабаттардың мұнай беруін арттыру технологиялары айқындалатын болады. Осы сындарлы технологияны дамыту - "ҚазМұнайГаз" ҰК" акционерлік қоғамы кен орындарының үлгісінде игерудің кейінгі сатысындағы кен орындары үшін қабаттардың мұнай беруін арттыру технологияларын дамыту" нысаналы технологиялық бағдарламасын іске асыру тетігі (қабаттық қысымды ұстап тұру, ерекше жағдайларда ұңғымаларды бұрғылау технологиялары, жоғары дәлдік қабілеті бар сейсмикалық барлау, егжей-тегжейлі моделін жасау үшін сейсмикалық барлау деректерін интеграцияланған түсіндіру технологиясы, мұнай дайындау технологиясы), сонымен қатар каталитикалық технологиялар арқылы, оның ішінде полимерлер мен эластомерлер (полиэтилен, полипропилен, синтетикалық каучук) алу процестері үшін қамтамасыз етілетін болады".";</w:t>
      </w:r>
    </w:p>
    <w:bookmarkEnd w:id="42"/>
    <w:bookmarkStart w:name="z45" w:id="43"/>
    <w:p>
      <w:pPr>
        <w:spacing w:after="0"/>
        <w:ind w:left="0"/>
        <w:jc w:val="both"/>
      </w:pPr>
      <w:r>
        <w:rPr>
          <w:rFonts w:ascii="Times New Roman"/>
          <w:b w:val="false"/>
          <w:i w:val="false"/>
          <w:color w:val="000000"/>
          <w:sz w:val="28"/>
        </w:rPr>
        <w:t xml:space="preserve">
      "Тау-кен металлургиясы саласы" деген </w:t>
      </w:r>
      <w:r>
        <w:rPr>
          <w:rFonts w:ascii="Times New Roman"/>
          <w:b w:val="false"/>
          <w:i w:val="false"/>
          <w:color w:val="000000"/>
          <w:sz w:val="28"/>
        </w:rPr>
        <w:t>параграфта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"Саланы дамытудың негізгі бағыттарында"</w:t>
      </w:r>
      <w:r>
        <w:rPr>
          <w:rFonts w:ascii="Times New Roman"/>
          <w:b w:val="false"/>
          <w:i w:val="false"/>
          <w:color w:val="000000"/>
          <w:sz w:val="28"/>
        </w:rPr>
        <w:t>:</w:t>
      </w:r>
    </w:p>
    <w:bookmarkStart w:name="z47" w:id="44"/>
    <w:p>
      <w:pPr>
        <w:spacing w:after="0"/>
        <w:ind w:left="0"/>
        <w:jc w:val="both"/>
      </w:pPr>
      <w:r>
        <w:rPr>
          <w:rFonts w:ascii="Times New Roman"/>
          <w:b w:val="false"/>
          <w:i w:val="false"/>
          <w:color w:val="000000"/>
          <w:sz w:val="28"/>
        </w:rPr>
        <w:t>
      бірінші бөліктің үшінші абзацы мынадай редакцияда жазылсын:</w:t>
      </w:r>
    </w:p>
    <w:bookmarkEnd w:id="44"/>
    <w:bookmarkStart w:name="z48" w:id="45"/>
    <w:p>
      <w:pPr>
        <w:spacing w:after="0"/>
        <w:ind w:left="0"/>
        <w:jc w:val="both"/>
      </w:pPr>
      <w:r>
        <w:rPr>
          <w:rFonts w:ascii="Times New Roman"/>
          <w:b w:val="false"/>
          <w:i w:val="false"/>
          <w:color w:val="000000"/>
          <w:sz w:val="28"/>
        </w:rPr>
        <w:t>
      "шағын және орта бизнес кәсіпорындарының базалық, жерде сирек және өте сирек кездесетін металдар негізінде жоғары бөліністі, қосылған құны жоғары түпкілікті өнім өндірістерін ұйымдастыру.";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p>
    <w:bookmarkStart w:name="z50" w:id="46"/>
    <w:p>
      <w:pPr>
        <w:spacing w:after="0"/>
        <w:ind w:left="0"/>
        <w:jc w:val="both"/>
      </w:pPr>
      <w:r>
        <w:rPr>
          <w:rFonts w:ascii="Times New Roman"/>
          <w:b w:val="false"/>
          <w:i w:val="false"/>
          <w:color w:val="000000"/>
          <w:sz w:val="28"/>
        </w:rPr>
        <w:t>
      "Көлік инфрақұрылымымен қамтамасыз ету" мынадай мазмұндағы екінші бөлікпен толықтырылсын:</w:t>
      </w:r>
    </w:p>
    <w:bookmarkEnd w:id="46"/>
    <w:bookmarkStart w:name="z51" w:id="47"/>
    <w:p>
      <w:pPr>
        <w:spacing w:after="0"/>
        <w:ind w:left="0"/>
        <w:jc w:val="both"/>
      </w:pPr>
      <w:r>
        <w:rPr>
          <w:rFonts w:ascii="Times New Roman"/>
          <w:b w:val="false"/>
          <w:i w:val="false"/>
          <w:color w:val="000000"/>
          <w:sz w:val="28"/>
        </w:rPr>
        <w:t>
      "Іске асыру жоспарланған инвестициялық жобаларды энергетикалық және көлік инфрақұрылымымен қамтамасыз ету жөніндегі мәселелер пысықталатын болады.";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"Инновацияларды дамыту және технологиялық жаңғыртуға жәрдемдесу"</w:t>
      </w:r>
      <w:r>
        <w:rPr>
          <w:rFonts w:ascii="Times New Roman"/>
          <w:b w:val="false"/>
          <w:i w:val="false"/>
          <w:color w:val="000000"/>
          <w:sz w:val="28"/>
        </w:rPr>
        <w:t xml:space="preserve"> мынадай мазмұндағы төртінші, бесінші және алтыншы бөліктермен толықтырылсын:</w:t>
      </w:r>
    </w:p>
    <w:bookmarkStart w:name="z53" w:id="48"/>
    <w:p>
      <w:pPr>
        <w:spacing w:after="0"/>
        <w:ind w:left="0"/>
        <w:jc w:val="both"/>
      </w:pPr>
      <w:r>
        <w:rPr>
          <w:rFonts w:ascii="Times New Roman"/>
          <w:b w:val="false"/>
          <w:i w:val="false"/>
          <w:color w:val="000000"/>
          <w:sz w:val="28"/>
        </w:rPr>
        <w:t>
      "Тау-кен металлургиясы кешені саласындағы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p>
    <w:bookmarkEnd w:id="48"/>
    <w:bookmarkStart w:name="z54" w:id="49"/>
    <w:p>
      <w:pPr>
        <w:spacing w:after="0"/>
        <w:ind w:left="0"/>
        <w:jc w:val="both"/>
      </w:pPr>
      <w:r>
        <w:rPr>
          <w:rFonts w:ascii="Times New Roman"/>
          <w:b w:val="false"/>
          <w:i w:val="false"/>
          <w:color w:val="000000"/>
          <w:sz w:val="28"/>
        </w:rPr>
        <w:t>
      Технологиялық болжамдау қорытындылары бойынша тау-кен металлургиясы кешені саласында мынадай сындарлы технологиялар айқындалды: түсті металдардың қорытпаларын, кешенді ферроқорытпаларды өндіру технологиялары, темірді тікелей қалпына келтіру, металдарды сілтісіздендіру, тозуға төзімді қорытпаларды балқыту, тозуға төзімді және ыстыққа төзімді бұйымдарды құю технологиялары, шойыннан, болаттан, түсті металдардан бұйымдар құю технологиялары, пайдалы қазбалардың кен орындарын іздестіру мен барлаудың, техногендік кен орындарын қайта өңдеудің, ұжымдық концентраттар алудың, таза металдарды тікелей алудың, байытуы қиын және сапасы төмен шикізаттарды байыту мен қайта өңдеудің геологиялық-геофизикалық әдістерінің технологиялары. Аталған сындарлы технологияларды дамыту нысаналы технологиялық бағдарламалар тетігін іске асыру арқылы қамтамасыз етіледі.</w:t>
      </w:r>
    </w:p>
    <w:bookmarkEnd w:id="49"/>
    <w:bookmarkStart w:name="z55" w:id="50"/>
    <w:p>
      <w:pPr>
        <w:spacing w:after="0"/>
        <w:ind w:left="0"/>
        <w:jc w:val="both"/>
      </w:pPr>
      <w:r>
        <w:rPr>
          <w:rFonts w:ascii="Times New Roman"/>
          <w:b w:val="false"/>
          <w:i w:val="false"/>
          <w:color w:val="000000"/>
          <w:sz w:val="28"/>
        </w:rPr>
        <w:t>
      Саланың минералды шикізат пен жоғары бөліністі металлургиядан пайдалы құрауыштарды кешенді алу жөніндегі инновациялық-технологиялық база жасалып, қолданысқа енгізіледі.</w:t>
      </w:r>
    </w:p>
    <w:bookmarkEnd w:id="50"/>
    <w:bookmarkStart w:name="z56" w:id="51"/>
    <w:p>
      <w:pPr>
        <w:spacing w:after="0"/>
        <w:ind w:left="0"/>
        <w:jc w:val="both"/>
      </w:pPr>
      <w:r>
        <w:rPr>
          <w:rFonts w:ascii="Times New Roman"/>
          <w:b w:val="false"/>
          <w:i w:val="false"/>
          <w:color w:val="000000"/>
          <w:sz w:val="28"/>
        </w:rPr>
        <w:t>
      Мыналар:</w:t>
      </w:r>
    </w:p>
    <w:bookmarkEnd w:id="51"/>
    <w:bookmarkStart w:name="z57" w:id="52"/>
    <w:p>
      <w:pPr>
        <w:spacing w:after="0"/>
        <w:ind w:left="0"/>
        <w:jc w:val="both"/>
      </w:pPr>
      <w:r>
        <w:rPr>
          <w:rFonts w:ascii="Times New Roman"/>
          <w:b w:val="false"/>
          <w:i w:val="false"/>
          <w:color w:val="000000"/>
          <w:sz w:val="28"/>
        </w:rPr>
        <w:t>
      1) тау-кен кәсіпорындарындағы негізгі өндірістік процестерді автоматтандыру жөнінде жобалар әзірленіп, іске асыру мәселелері пысықталатын;</w:t>
      </w:r>
    </w:p>
    <w:bookmarkEnd w:id="52"/>
    <w:bookmarkStart w:name="z58" w:id="53"/>
    <w:p>
      <w:pPr>
        <w:spacing w:after="0"/>
        <w:ind w:left="0"/>
        <w:jc w:val="both"/>
      </w:pPr>
      <w:r>
        <w:rPr>
          <w:rFonts w:ascii="Times New Roman"/>
          <w:b w:val="false"/>
          <w:i w:val="false"/>
          <w:color w:val="000000"/>
          <w:sz w:val="28"/>
        </w:rPr>
        <w:t>
      2) импорттық технологияларды бейімдеу мен жаңғырту тетіктері дайындалатын болады.";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"Ресурстық қамтамасыз ету"</w:t>
      </w:r>
      <w:r>
        <w:rPr>
          <w:rFonts w:ascii="Times New Roman"/>
          <w:b w:val="false"/>
          <w:i w:val="false"/>
          <w:color w:val="000000"/>
          <w:sz w:val="28"/>
        </w:rPr>
        <w:t xml:space="preserve"> мынадай мазмұндағы үшінші бөлікпен толықтырылсын:</w:t>
      </w:r>
    </w:p>
    <w:bookmarkStart w:name="z207" w:id="54"/>
    <w:p>
      <w:pPr>
        <w:spacing w:after="0"/>
        <w:ind w:left="0"/>
        <w:jc w:val="both"/>
      </w:pPr>
      <w:r>
        <w:rPr>
          <w:rFonts w:ascii="Times New Roman"/>
          <w:b w:val="false"/>
          <w:i w:val="false"/>
          <w:color w:val="000000"/>
          <w:sz w:val="28"/>
        </w:rPr>
        <w:t>
      "Мыналар:</w:t>
      </w:r>
    </w:p>
    <w:bookmarkEnd w:id="54"/>
    <w:bookmarkStart w:name="z60" w:id="55"/>
    <w:p>
      <w:pPr>
        <w:spacing w:after="0"/>
        <w:ind w:left="0"/>
        <w:jc w:val="both"/>
      </w:pPr>
      <w:r>
        <w:rPr>
          <w:rFonts w:ascii="Times New Roman"/>
          <w:b w:val="false"/>
          <w:i w:val="false"/>
          <w:color w:val="000000"/>
          <w:sz w:val="28"/>
        </w:rPr>
        <w:t>
      1) халықаралық стандарттарға сәйкес пайдалы қазбалар қорын бағалау және есепке алу жүйесін құру;</w:t>
      </w:r>
    </w:p>
    <w:bookmarkEnd w:id="55"/>
    <w:bookmarkStart w:name="z61" w:id="56"/>
    <w:p>
      <w:pPr>
        <w:spacing w:after="0"/>
        <w:ind w:left="0"/>
        <w:jc w:val="both"/>
      </w:pPr>
      <w:r>
        <w:rPr>
          <w:rFonts w:ascii="Times New Roman"/>
          <w:b w:val="false"/>
          <w:i w:val="false"/>
          <w:color w:val="000000"/>
          <w:sz w:val="28"/>
        </w:rPr>
        <w:t>
      2) техногендік минералдық түзілімдерді (ТМТ) өнеркәсіптік пайдалануға тарту процестерін басқару жүйесін құру;</w:t>
      </w:r>
    </w:p>
    <w:bookmarkEnd w:id="56"/>
    <w:bookmarkStart w:name="z62" w:id="57"/>
    <w:p>
      <w:pPr>
        <w:spacing w:after="0"/>
        <w:ind w:left="0"/>
        <w:jc w:val="both"/>
      </w:pPr>
      <w:r>
        <w:rPr>
          <w:rFonts w:ascii="Times New Roman"/>
          <w:b w:val="false"/>
          <w:i w:val="false"/>
          <w:color w:val="000000"/>
          <w:sz w:val="28"/>
        </w:rPr>
        <w:t>
      3) іздестіру-барлау жұмыстарын жүргізудің бірінші кезекті учаскелерін бөле отырып, болжамды ресурстардың жай-күйі мен орналастырылуына бағалау жүргізу мәселелері пысықталатын болады.";</w:t>
      </w:r>
    </w:p>
    <w:bookmarkEnd w:id="57"/>
    <w:bookmarkStart w:name="z63" w:id="58"/>
    <w:p>
      <w:pPr>
        <w:spacing w:after="0"/>
        <w:ind w:left="0"/>
        <w:jc w:val="both"/>
      </w:pPr>
      <w:r>
        <w:rPr>
          <w:rFonts w:ascii="Times New Roman"/>
          <w:b w:val="false"/>
          <w:i w:val="false"/>
          <w:color w:val="000000"/>
          <w:sz w:val="28"/>
        </w:rPr>
        <w:t xml:space="preserve">
      "Химия өнеркәсібі" деген </w:t>
      </w:r>
      <w:r>
        <w:rPr>
          <w:rFonts w:ascii="Times New Roman"/>
          <w:b w:val="false"/>
          <w:i w:val="false"/>
          <w:color w:val="000000"/>
          <w:sz w:val="28"/>
        </w:rPr>
        <w:t>параграфта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"Инновацияларды дамыту және технологиялық жаңғыртуға жәрдемдесу"</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66" w:id="59"/>
    <w:p>
      <w:pPr>
        <w:spacing w:after="0"/>
        <w:ind w:left="0"/>
        <w:jc w:val="both"/>
      </w:pPr>
      <w:r>
        <w:rPr>
          <w:rFonts w:ascii="Times New Roman"/>
          <w:b w:val="false"/>
          <w:i w:val="false"/>
          <w:color w:val="000000"/>
          <w:sz w:val="28"/>
        </w:rPr>
        <w:t>
      "Химия өнеркәсібі саласында иннованиялық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59"/>
    <w:bookmarkStart w:name="z67" w:id="60"/>
    <w:p>
      <w:pPr>
        <w:spacing w:after="0"/>
        <w:ind w:left="0"/>
        <w:jc w:val="both"/>
      </w:pPr>
      <w:r>
        <w:rPr>
          <w:rFonts w:ascii="Times New Roman"/>
          <w:b w:val="false"/>
          <w:i w:val="false"/>
          <w:color w:val="000000"/>
          <w:sz w:val="28"/>
        </w:rPr>
        <w:t>
      Технологиялық болжамдау қорытындылары бойынша химия өнеркәсібі саласында мынадай сындарлы технологиялар айқындалды: металл бұйымдарын алмастыру үшін композициялық және керамикалық материалдар алу технологиялары, биомассадан (екінші буынның биоэтанолы, биоыдырайтын полимерлер) жасалған өнімдер алудың биохимиялық технологиялары, мұнайды, газды қайта өңдеу процестеріне арналған нанокатализаторлар әзірлеу, күрделі (кешенді) минералдық және органикалық-минералдық тыңайтқыштар алу технологиялары, көмір химиясын дамытуға арналған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p>
    <w:bookmarkEnd w:id="60"/>
    <w:bookmarkStart w:name="z68" w:id="61"/>
    <w:p>
      <w:pPr>
        <w:spacing w:after="0"/>
        <w:ind w:left="0"/>
        <w:jc w:val="both"/>
      </w:pPr>
      <w:r>
        <w:rPr>
          <w:rFonts w:ascii="Times New Roman"/>
          <w:b w:val="false"/>
          <w:i w:val="false"/>
          <w:color w:val="000000"/>
          <w:sz w:val="28"/>
        </w:rPr>
        <w:t xml:space="preserve">
      "Атом өнеркәсібі" деген </w:t>
      </w:r>
      <w:r>
        <w:rPr>
          <w:rFonts w:ascii="Times New Roman"/>
          <w:b w:val="false"/>
          <w:i w:val="false"/>
          <w:color w:val="000000"/>
          <w:sz w:val="28"/>
        </w:rPr>
        <w:t>параграфта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мазмұндағы бөлікпен толықтырылсын:</w:t>
      </w:r>
    </w:p>
    <w:bookmarkStart w:name="z70" w:id="62"/>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62"/>
    <w:bookmarkStart w:name="z71" w:id="63"/>
    <w:p>
      <w:pPr>
        <w:spacing w:after="0"/>
        <w:ind w:left="0"/>
        <w:jc w:val="both"/>
      </w:pPr>
      <w:r>
        <w:rPr>
          <w:rFonts w:ascii="Times New Roman"/>
          <w:b w:val="false"/>
          <w:i w:val="false"/>
          <w:color w:val="000000"/>
          <w:sz w:val="28"/>
        </w:rPr>
        <w:t>
      Атом өнеркәсібі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63"/>
    <w:bookmarkStart w:name="z72" w:id="64"/>
    <w:p>
      <w:pPr>
        <w:spacing w:after="0"/>
        <w:ind w:left="0"/>
        <w:jc w:val="both"/>
      </w:pPr>
      <w:r>
        <w:rPr>
          <w:rFonts w:ascii="Times New Roman"/>
          <w:b w:val="false"/>
          <w:i w:val="false"/>
          <w:color w:val="000000"/>
          <w:sz w:val="28"/>
        </w:rPr>
        <w:t>
      Технологиялық болжамдау қорытындылары бойынша атом өнеркәсібі саласында мынадай сындарлы технологиялар айқындалды: энергия өндіру үшін нанотехнологиялар негізінде жаңа материалдар шығару жөніндегі технологиялар, түрлі радиоизотопты өнімдер (ядролық медицинаға және экономиканың басқа да салаларына арналған) алу технологиялары. Аталған сындарлы технологияларды дамыту нысаналы технологиялық бағдарламалар тетігін іске асыру арқылы қамтамасыз етілетін болады.";</w:t>
      </w:r>
    </w:p>
    <w:bookmarkEnd w:id="64"/>
    <w:bookmarkStart w:name="z73" w:id="65"/>
    <w:p>
      <w:pPr>
        <w:spacing w:after="0"/>
        <w:ind w:left="0"/>
        <w:jc w:val="both"/>
      </w:pPr>
      <w:r>
        <w:rPr>
          <w:rFonts w:ascii="Times New Roman"/>
          <w:b w:val="false"/>
          <w:i w:val="false"/>
          <w:color w:val="000000"/>
          <w:sz w:val="28"/>
        </w:rPr>
        <w:t xml:space="preserve">
      "1.2. Ішкі сұраныс негізінде салаларды дамыту" деген </w:t>
      </w:r>
      <w:r>
        <w:rPr>
          <w:rFonts w:ascii="Times New Roman"/>
          <w:b w:val="false"/>
          <w:i w:val="false"/>
          <w:color w:val="000000"/>
          <w:sz w:val="28"/>
        </w:rPr>
        <w:t>тарауда</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"Машина жасау" деген </w:t>
      </w:r>
      <w:r>
        <w:rPr>
          <w:rFonts w:ascii="Times New Roman"/>
          <w:b w:val="false"/>
          <w:i w:val="false"/>
          <w:color w:val="000000"/>
          <w:sz w:val="28"/>
        </w:rPr>
        <w:t>параграфта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"Инновацияларды дамыту және технологиялық жаңғыртуға жәрдемдесу"</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77" w:id="67"/>
    <w:p>
      <w:pPr>
        <w:spacing w:after="0"/>
        <w:ind w:left="0"/>
        <w:jc w:val="both"/>
      </w:pPr>
      <w:r>
        <w:rPr>
          <w:rFonts w:ascii="Times New Roman"/>
          <w:b w:val="false"/>
          <w:i w:val="false"/>
          <w:color w:val="000000"/>
          <w:sz w:val="28"/>
        </w:rPr>
        <w:t>
      "Машина жасау саласында инновациялық саясатты іске асыру шеңберінде түйінді технологиялық міндеттерді шешуге және жаңа озық ғылыми-технологиялық бағыттарды, оның ішінде технологиялық болжамдау қорытындылары бойынша айқындалған мынадай сындарлы технологияларды дамытуға басымдық беріледі: механикалық іске қосу, композиттік бөлшектер өндірісі, материалдарды механикалық әсерлерден (еріту, тозаң себу, қорғаныс қабатын тегістеу), химиялық әсерлерден (коррозияға қарсы жабындар; лак-бояу, оксидті), термиялық әсерлерден (термооқшаулағыш жағудың электр химиялық тәсілі, композиттерді еріту) қорғау технологиялары, 3D-принтинг, тораптарды құрастыру (құрастыру бірліктері), толық иленген дөңгелектерді және орталықтарды дайындау, газ-турбина қозғалтқыштарын жөндеу, қалпына келтіру және сынау технологиялары.</w:t>
      </w:r>
    </w:p>
    <w:bookmarkEnd w:id="67"/>
    <w:bookmarkStart w:name="z78" w:id="68"/>
    <w:p>
      <w:pPr>
        <w:spacing w:after="0"/>
        <w:ind w:left="0"/>
        <w:jc w:val="both"/>
      </w:pPr>
      <w:r>
        <w:rPr>
          <w:rFonts w:ascii="Times New Roman"/>
          <w:b w:val="false"/>
          <w:i w:val="false"/>
          <w:color w:val="000000"/>
          <w:sz w:val="28"/>
        </w:rPr>
        <w:t>
      Осы сындарлы технологияларды, сондай-ақ форсайттық зерттеулер мен талдаулар нәтижесінде айқындалатын өзге де бағыттарды дамыту нысаналы технологиялық бағдарламалар тетігін іске асыру арқылы қамтамасыз етілетін болады.";</w:t>
      </w:r>
    </w:p>
    <w:bookmarkEnd w:id="68"/>
    <w:bookmarkStart w:name="z79" w:id="69"/>
    <w:p>
      <w:pPr>
        <w:spacing w:after="0"/>
        <w:ind w:left="0"/>
        <w:jc w:val="both"/>
      </w:pPr>
      <w:r>
        <w:rPr>
          <w:rFonts w:ascii="Times New Roman"/>
          <w:b w:val="false"/>
          <w:i w:val="false"/>
          <w:color w:val="000000"/>
          <w:sz w:val="28"/>
        </w:rPr>
        <w:t xml:space="preserve">
      "Фармацевтика өнеркәсібі" деген </w:t>
      </w:r>
      <w:r>
        <w:rPr>
          <w:rFonts w:ascii="Times New Roman"/>
          <w:b w:val="false"/>
          <w:i w:val="false"/>
          <w:color w:val="000000"/>
          <w:sz w:val="28"/>
        </w:rPr>
        <w:t>параграфта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мазмұндағы бөліктермен толықтырылсын:</w:t>
      </w:r>
    </w:p>
    <w:bookmarkStart w:name="z81" w:id="70"/>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70"/>
    <w:bookmarkStart w:name="z82" w:id="71"/>
    <w:p>
      <w:pPr>
        <w:spacing w:after="0"/>
        <w:ind w:left="0"/>
        <w:jc w:val="both"/>
      </w:pPr>
      <w:r>
        <w:rPr>
          <w:rFonts w:ascii="Times New Roman"/>
          <w:b w:val="false"/>
          <w:i w:val="false"/>
          <w:color w:val="000000"/>
          <w:sz w:val="28"/>
        </w:rPr>
        <w:t>
      Фармацевтика өнеркәсібі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71"/>
    <w:bookmarkStart w:name="z83" w:id="72"/>
    <w:p>
      <w:pPr>
        <w:spacing w:after="0"/>
        <w:ind w:left="0"/>
        <w:jc w:val="both"/>
      </w:pPr>
      <w:r>
        <w:rPr>
          <w:rFonts w:ascii="Times New Roman"/>
          <w:b w:val="false"/>
          <w:i w:val="false"/>
          <w:color w:val="000000"/>
          <w:sz w:val="28"/>
        </w:rPr>
        <w:t xml:space="preserve">
      "Құрылыс индустриясы және құрылыс материалдарын өндіру" деген </w:t>
      </w:r>
      <w:r>
        <w:rPr>
          <w:rFonts w:ascii="Times New Roman"/>
          <w:b w:val="false"/>
          <w:i w:val="false"/>
          <w:color w:val="000000"/>
          <w:sz w:val="28"/>
        </w:rPr>
        <w:t>параграфта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"Инновацияларды дамыту және технологиялық жаңғыртуға жәрдемдесу"</w:t>
      </w:r>
      <w:r>
        <w:rPr>
          <w:rFonts w:ascii="Times New Roman"/>
          <w:b w:val="false"/>
          <w:i w:val="false"/>
          <w:color w:val="000000"/>
          <w:sz w:val="28"/>
        </w:rPr>
        <w:t xml:space="preserve"> мынадай мазмұндағы үшінші бөлікпен толықтырылсын:</w:t>
      </w:r>
    </w:p>
    <w:bookmarkStart w:name="z86" w:id="73"/>
    <w:p>
      <w:pPr>
        <w:spacing w:after="0"/>
        <w:ind w:left="0"/>
        <w:jc w:val="both"/>
      </w:pPr>
      <w:r>
        <w:rPr>
          <w:rFonts w:ascii="Times New Roman"/>
          <w:b w:val="false"/>
          <w:i w:val="false"/>
          <w:color w:val="000000"/>
          <w:sz w:val="28"/>
        </w:rPr>
        <w:t>
      "Құрылыс индустриясы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73"/>
    <w:bookmarkStart w:name="z87" w:id="74"/>
    <w:p>
      <w:pPr>
        <w:spacing w:after="0"/>
        <w:ind w:left="0"/>
        <w:jc w:val="both"/>
      </w:pPr>
      <w:r>
        <w:rPr>
          <w:rFonts w:ascii="Times New Roman"/>
          <w:b w:val="false"/>
          <w:i w:val="false"/>
          <w:color w:val="000000"/>
          <w:sz w:val="28"/>
        </w:rPr>
        <w:t xml:space="preserve">
      "1.3. Экспорттық әлеуеті бар салаларды қолдау" деген </w:t>
      </w:r>
      <w:r>
        <w:rPr>
          <w:rFonts w:ascii="Times New Roman"/>
          <w:b w:val="false"/>
          <w:i w:val="false"/>
          <w:color w:val="000000"/>
          <w:sz w:val="28"/>
        </w:rPr>
        <w:t>тарауда</w:t>
      </w:r>
      <w:r>
        <w:rPr>
          <w:rFonts w:ascii="Times New Roman"/>
          <w:b w:val="false"/>
          <w:i w:val="false"/>
          <w:color w:val="000000"/>
          <w:sz w:val="28"/>
        </w:rPr>
        <w:t>:</w:t>
      </w:r>
    </w:p>
    <w:bookmarkEnd w:id="74"/>
    <w:bookmarkStart w:name="z208" w:id="75"/>
    <w:p>
      <w:pPr>
        <w:spacing w:after="0"/>
        <w:ind w:left="0"/>
        <w:jc w:val="both"/>
      </w:pPr>
      <w:r>
        <w:rPr>
          <w:rFonts w:ascii="Times New Roman"/>
          <w:b w:val="false"/>
          <w:i w:val="false"/>
          <w:color w:val="000000"/>
          <w:sz w:val="28"/>
        </w:rPr>
        <w:t xml:space="preserve">
      "Агроөнеркәсіптік кешен" деген </w:t>
      </w:r>
      <w:r>
        <w:rPr>
          <w:rFonts w:ascii="Times New Roman"/>
          <w:b w:val="false"/>
          <w:i w:val="false"/>
          <w:color w:val="000000"/>
          <w:sz w:val="28"/>
        </w:rPr>
        <w:t>параграфта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мазмұндағы бөліктермен толықтырылсын:</w:t>
      </w:r>
    </w:p>
    <w:bookmarkStart w:name="z89" w:id="76"/>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76"/>
    <w:bookmarkStart w:name="z90" w:id="77"/>
    <w:p>
      <w:pPr>
        <w:spacing w:after="0"/>
        <w:ind w:left="0"/>
        <w:jc w:val="both"/>
      </w:pPr>
      <w:r>
        <w:rPr>
          <w:rFonts w:ascii="Times New Roman"/>
          <w:b w:val="false"/>
          <w:i w:val="false"/>
          <w:color w:val="000000"/>
          <w:sz w:val="28"/>
        </w:rPr>
        <w:t>
      Агроөнеркәсіптік кешен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77"/>
    <w:bookmarkStart w:name="z91" w:id="78"/>
    <w:p>
      <w:pPr>
        <w:spacing w:after="0"/>
        <w:ind w:left="0"/>
        <w:jc w:val="both"/>
      </w:pPr>
      <w:r>
        <w:rPr>
          <w:rFonts w:ascii="Times New Roman"/>
          <w:b w:val="false"/>
          <w:i w:val="false"/>
          <w:color w:val="000000"/>
          <w:sz w:val="28"/>
        </w:rPr>
        <w:t>
      Технологиялық болжамдау қорытындылары бойынша агроөнеркәсіптік кешен саласында мынадай сындарлы технологиялар айқындалды: топырақтың құнарлығын қалпына келтіру, суарудың прогрессивті жүйелері, мал шаруашылығын қарқынды дамыту технологиялары, ауыл шаруашылығы шикізатын терең қайта өңдеу технологиялары, инженерлік энзимология, жасушалық және геномдық селекция, жасушалық және молекулярлық инженерия, биопрепараттар жасау технологиялары, өнімдердің биоқауіпсіздігін қамтамасыз ету әдістері.</w:t>
      </w:r>
    </w:p>
    <w:bookmarkEnd w:id="78"/>
    <w:bookmarkStart w:name="z92" w:id="79"/>
    <w:p>
      <w:pPr>
        <w:spacing w:after="0"/>
        <w:ind w:left="0"/>
        <w:jc w:val="both"/>
      </w:pPr>
      <w:r>
        <w:rPr>
          <w:rFonts w:ascii="Times New Roman"/>
          <w:b w:val="false"/>
          <w:i w:val="false"/>
          <w:color w:val="000000"/>
          <w:sz w:val="28"/>
        </w:rPr>
        <w:t>
      Аталған сындарлы технологияларды дамыту нысаналы технологиялық бағдарламалар тетігін іске асыру арқылы қамтамасыз етілетін болады.";</w:t>
      </w:r>
    </w:p>
    <w:bookmarkEnd w:id="79"/>
    <w:bookmarkStart w:name="z93" w:id="80"/>
    <w:p>
      <w:pPr>
        <w:spacing w:after="0"/>
        <w:ind w:left="0"/>
        <w:jc w:val="both"/>
      </w:pPr>
      <w:r>
        <w:rPr>
          <w:rFonts w:ascii="Times New Roman"/>
          <w:b w:val="false"/>
          <w:i w:val="false"/>
          <w:color w:val="000000"/>
          <w:sz w:val="28"/>
        </w:rPr>
        <w:t xml:space="preserve">
      "Жеңіл өнеркәсіп" деген </w:t>
      </w:r>
      <w:r>
        <w:rPr>
          <w:rFonts w:ascii="Times New Roman"/>
          <w:b w:val="false"/>
          <w:i w:val="false"/>
          <w:color w:val="000000"/>
          <w:sz w:val="28"/>
        </w:rPr>
        <w:t>параграфта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мазмұндағы бөліктермен толықтырылсын:</w:t>
      </w:r>
    </w:p>
    <w:bookmarkStart w:name="z95" w:id="81"/>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81"/>
    <w:bookmarkStart w:name="z96" w:id="82"/>
    <w:p>
      <w:pPr>
        <w:spacing w:after="0"/>
        <w:ind w:left="0"/>
        <w:jc w:val="both"/>
      </w:pPr>
      <w:r>
        <w:rPr>
          <w:rFonts w:ascii="Times New Roman"/>
          <w:b w:val="false"/>
          <w:i w:val="false"/>
          <w:color w:val="000000"/>
          <w:sz w:val="28"/>
        </w:rPr>
        <w:t>
      Жеңіл өнеркәсіп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82"/>
    <w:bookmarkStart w:name="z97" w:id="83"/>
    <w:p>
      <w:pPr>
        <w:spacing w:after="0"/>
        <w:ind w:left="0"/>
        <w:jc w:val="both"/>
      </w:pPr>
      <w:r>
        <w:rPr>
          <w:rFonts w:ascii="Times New Roman"/>
          <w:b w:val="false"/>
          <w:i w:val="false"/>
          <w:color w:val="000000"/>
          <w:sz w:val="28"/>
        </w:rPr>
        <w:t xml:space="preserve">
      "Туристік сала" деген </w:t>
      </w:r>
      <w:r>
        <w:rPr>
          <w:rFonts w:ascii="Times New Roman"/>
          <w:b w:val="false"/>
          <w:i w:val="false"/>
          <w:color w:val="000000"/>
          <w:sz w:val="28"/>
        </w:rPr>
        <w:t>параграфта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мазмұндағы бөліктермен толықтырылсын:</w:t>
      </w:r>
    </w:p>
    <w:bookmarkStart w:name="z99" w:id="84"/>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84"/>
    <w:bookmarkStart w:name="z100" w:id="85"/>
    <w:p>
      <w:pPr>
        <w:spacing w:after="0"/>
        <w:ind w:left="0"/>
        <w:jc w:val="both"/>
      </w:pPr>
      <w:r>
        <w:rPr>
          <w:rFonts w:ascii="Times New Roman"/>
          <w:b w:val="false"/>
          <w:i w:val="false"/>
          <w:color w:val="000000"/>
          <w:sz w:val="28"/>
        </w:rPr>
        <w:t>
      Туризм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85"/>
    <w:bookmarkStart w:name="z101" w:id="86"/>
    <w:p>
      <w:pPr>
        <w:spacing w:after="0"/>
        <w:ind w:left="0"/>
        <w:jc w:val="both"/>
      </w:pPr>
      <w:r>
        <w:rPr>
          <w:rFonts w:ascii="Times New Roman"/>
          <w:b w:val="false"/>
          <w:i w:val="false"/>
          <w:color w:val="000000"/>
          <w:sz w:val="28"/>
        </w:rPr>
        <w:t xml:space="preserve">
      "1.4. "Болашақ экономикасы" секторларын дамыту" деген </w:t>
      </w:r>
      <w:r>
        <w:rPr>
          <w:rFonts w:ascii="Times New Roman"/>
          <w:b w:val="false"/>
          <w:i w:val="false"/>
          <w:color w:val="000000"/>
          <w:sz w:val="28"/>
        </w:rPr>
        <w:t>тарауда</w:t>
      </w:r>
      <w:r>
        <w:rPr>
          <w:rFonts w:ascii="Times New Roman"/>
          <w:b w:val="false"/>
          <w:i w:val="false"/>
          <w:color w:val="000000"/>
          <w:sz w:val="28"/>
        </w:rPr>
        <w:t>:</w:t>
      </w:r>
    </w:p>
    <w:bookmarkEnd w:id="86"/>
    <w:bookmarkStart w:name="z102" w:id="87"/>
    <w:p>
      <w:pPr>
        <w:spacing w:after="0"/>
        <w:ind w:left="0"/>
        <w:jc w:val="both"/>
      </w:pPr>
      <w:r>
        <w:rPr>
          <w:rFonts w:ascii="Times New Roman"/>
          <w:b w:val="false"/>
          <w:i w:val="false"/>
          <w:color w:val="000000"/>
          <w:sz w:val="28"/>
        </w:rPr>
        <w:t xml:space="preserve">
      "Ақпараттық және коммуникациялық технологиялар" деген </w:t>
      </w:r>
      <w:r>
        <w:rPr>
          <w:rFonts w:ascii="Times New Roman"/>
          <w:b w:val="false"/>
          <w:i w:val="false"/>
          <w:color w:val="000000"/>
          <w:sz w:val="28"/>
        </w:rPr>
        <w:t>параграфта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p>
    <w:bookmarkStart w:name="z104" w:id="88"/>
    <w:p>
      <w:pPr>
        <w:spacing w:after="0"/>
        <w:ind w:left="0"/>
        <w:jc w:val="both"/>
      </w:pPr>
      <w:r>
        <w:rPr>
          <w:rFonts w:ascii="Times New Roman"/>
          <w:b w:val="false"/>
          <w:i w:val="false"/>
          <w:color w:val="000000"/>
          <w:sz w:val="28"/>
        </w:rPr>
        <w:t>
      "Инновацияларды дамыту және технологиялық жаңғыртуға жәрдемдесу" мынадай мазмұндағы үшінші және төртінші бөліктермен толықтырылсын:</w:t>
      </w:r>
    </w:p>
    <w:bookmarkEnd w:id="88"/>
    <w:bookmarkStart w:name="z105" w:id="89"/>
    <w:p>
      <w:pPr>
        <w:spacing w:after="0"/>
        <w:ind w:left="0"/>
        <w:jc w:val="both"/>
      </w:pPr>
      <w:r>
        <w:rPr>
          <w:rFonts w:ascii="Times New Roman"/>
          <w:b w:val="false"/>
          <w:i w:val="false"/>
          <w:color w:val="000000"/>
          <w:sz w:val="28"/>
        </w:rPr>
        <w:t>
      "АКТ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89"/>
    <w:bookmarkStart w:name="z106" w:id="90"/>
    <w:p>
      <w:pPr>
        <w:spacing w:after="0"/>
        <w:ind w:left="0"/>
        <w:jc w:val="both"/>
      </w:pPr>
      <w:r>
        <w:rPr>
          <w:rFonts w:ascii="Times New Roman"/>
          <w:b w:val="false"/>
          <w:i w:val="false"/>
          <w:color w:val="000000"/>
          <w:sz w:val="28"/>
        </w:rPr>
        <w:t>
      Технологиялық болжамдау қорытындылары бойынша АКТ саласында мынадай сындарлы технологиялар айқындалды: "бұлтты" есептеулер, ұтқыр және мультимедиялық технологиялар, образдар мен сөзді анықтап білу технологиялары, ақпараттық қауіпсіздік технологиялары. Аталған сындарлы технологияларды дамыту нысаналы технологиялық бағдарламалар тетігін іске асыру арқылы қамтамасыз етілетін болады.";</w:t>
      </w:r>
    </w:p>
    <w:bookmarkEnd w:id="90"/>
    <w:bookmarkStart w:name="z107" w:id="91"/>
    <w:p>
      <w:pPr>
        <w:spacing w:after="0"/>
        <w:ind w:left="0"/>
        <w:jc w:val="both"/>
      </w:pPr>
      <w:r>
        <w:rPr>
          <w:rFonts w:ascii="Times New Roman"/>
          <w:b w:val="false"/>
          <w:i w:val="false"/>
          <w:color w:val="000000"/>
          <w:sz w:val="28"/>
        </w:rPr>
        <w:t xml:space="preserve">
      "Ғарыш қызметі" деген </w:t>
      </w:r>
      <w:r>
        <w:rPr>
          <w:rFonts w:ascii="Times New Roman"/>
          <w:b w:val="false"/>
          <w:i w:val="false"/>
          <w:color w:val="000000"/>
          <w:sz w:val="28"/>
        </w:rPr>
        <w:t>параграфта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мазмұндағы бөлікпен толықтырылсын:</w:t>
      </w:r>
    </w:p>
    <w:bookmarkStart w:name="z109" w:id="92"/>
    <w:p>
      <w:pPr>
        <w:spacing w:after="0"/>
        <w:ind w:left="0"/>
        <w:jc w:val="both"/>
      </w:pPr>
      <w:r>
        <w:rPr>
          <w:rFonts w:ascii="Times New Roman"/>
          <w:b w:val="false"/>
          <w:i w:val="false"/>
          <w:color w:val="000000"/>
          <w:sz w:val="28"/>
        </w:rPr>
        <w:t>
      "Аталған жобалар шеңберінде өнеркәсіптік қуаттар импорты және технологиялар алмасу жүргізіледі, сондай-ақ бірлескен халықаралық компаниялар мен ел үшін пайдалы әріптестіктер құруға, оларды дамыту жөніндегі мәселелер пысықталатын болады.";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p>
    <w:bookmarkStart w:name="z111" w:id="93"/>
    <w:p>
      <w:pPr>
        <w:spacing w:after="0"/>
        <w:ind w:left="0"/>
        <w:jc w:val="both"/>
      </w:pPr>
      <w:r>
        <w:rPr>
          <w:rFonts w:ascii="Times New Roman"/>
          <w:b w:val="false"/>
          <w:i w:val="false"/>
          <w:color w:val="000000"/>
          <w:sz w:val="28"/>
        </w:rPr>
        <w:t>
      "Инновацияларды дамыту және технологиялық жаңғыртуға жәрдемдесу" мынадай мазмұндағы бөлікпен толықтырылсын:</w:t>
      </w:r>
    </w:p>
    <w:bookmarkEnd w:id="93"/>
    <w:bookmarkStart w:name="z112" w:id="94"/>
    <w:p>
      <w:pPr>
        <w:spacing w:after="0"/>
        <w:ind w:left="0"/>
        <w:jc w:val="both"/>
      </w:pPr>
      <w:r>
        <w:rPr>
          <w:rFonts w:ascii="Times New Roman"/>
          <w:b w:val="false"/>
          <w:i w:val="false"/>
          <w:color w:val="000000"/>
          <w:sz w:val="28"/>
        </w:rPr>
        <w:t>
      "Ғарыш саласында иннованиялық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94"/>
    <w:bookmarkStart w:name="z113" w:id="95"/>
    <w:p>
      <w:pPr>
        <w:spacing w:after="0"/>
        <w:ind w:left="0"/>
        <w:jc w:val="both"/>
      </w:pPr>
      <w:r>
        <w:rPr>
          <w:rFonts w:ascii="Times New Roman"/>
          <w:b w:val="false"/>
          <w:i w:val="false"/>
          <w:color w:val="000000"/>
          <w:sz w:val="28"/>
        </w:rPr>
        <w:t xml:space="preserve">
      "Жаңартылатын энергия көздері" деген </w:t>
      </w:r>
      <w:r>
        <w:rPr>
          <w:rFonts w:ascii="Times New Roman"/>
          <w:b w:val="false"/>
          <w:i w:val="false"/>
          <w:color w:val="000000"/>
          <w:sz w:val="28"/>
        </w:rPr>
        <w:t>параграфта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мазмұндағы бөліктермен толықтырылсын:</w:t>
      </w:r>
    </w:p>
    <w:bookmarkStart w:name="z115" w:id="96"/>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96"/>
    <w:bookmarkStart w:name="z116" w:id="97"/>
    <w:p>
      <w:pPr>
        <w:spacing w:after="0"/>
        <w:ind w:left="0"/>
        <w:jc w:val="both"/>
      </w:pPr>
      <w:r>
        <w:rPr>
          <w:rFonts w:ascii="Times New Roman"/>
          <w:b w:val="false"/>
          <w:i w:val="false"/>
          <w:color w:val="000000"/>
          <w:sz w:val="28"/>
        </w:rPr>
        <w:t>
      Энергетика саласында, атап айтқанда жаңартылатын энергия көздерін дамыту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97"/>
    <w:bookmarkStart w:name="z117" w:id="98"/>
    <w:p>
      <w:pPr>
        <w:spacing w:after="0"/>
        <w:ind w:left="0"/>
        <w:jc w:val="both"/>
      </w:pPr>
      <w:r>
        <w:rPr>
          <w:rFonts w:ascii="Times New Roman"/>
          <w:b w:val="false"/>
          <w:i w:val="false"/>
          <w:color w:val="000000"/>
          <w:sz w:val="28"/>
        </w:rPr>
        <w:t>
      Технологиялық болжамдау қорытындылары бойынша жаңартылатын энергия көздері саласында мынадай сындарлы технологиялар айқындалды: термоэлементтер мен (күн) фотоэлементтер шығару жөніндегі технологиялар, ауа ағынының концентраторларын пайдаланатын жел агрегаттарын шығару жөніндегі технологиялар, құйынды жел турбиналарын дайындау технологиялары, күн сәулесі есебінен жылумен жабдықтау және электр энергиясын өндіру жөніндегі технологиялар, күн сәулесі концентраторларын шығару жөніндегі технологиялар, парниктік газдардың шығарындыларын азайтуды және жаңартылатын энергия көздерін енгізуді экономикалық ынталандыру жөніндегі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p>
    <w:bookmarkEnd w:id="98"/>
    <w:bookmarkStart w:name="z118" w:id="99"/>
    <w:p>
      <w:pPr>
        <w:spacing w:after="0"/>
        <w:ind w:left="0"/>
        <w:jc w:val="both"/>
      </w:pPr>
      <w:r>
        <w:rPr>
          <w:rFonts w:ascii="Times New Roman"/>
          <w:b w:val="false"/>
          <w:i w:val="false"/>
          <w:color w:val="000000"/>
          <w:sz w:val="28"/>
        </w:rPr>
        <w:t xml:space="preserve">
      "2. Басым секторлардың дамуын қолдаудың басты шаралары" деген </w:t>
      </w:r>
      <w:r>
        <w:rPr>
          <w:rFonts w:ascii="Times New Roman"/>
          <w:b w:val="false"/>
          <w:i w:val="false"/>
          <w:color w:val="000000"/>
          <w:sz w:val="28"/>
        </w:rPr>
        <w:t>кіші бөлімде</w:t>
      </w:r>
      <w:r>
        <w:rPr>
          <w:rFonts w:ascii="Times New Roman"/>
          <w:b w:val="false"/>
          <w:i w:val="false"/>
          <w:color w:val="000000"/>
          <w:sz w:val="28"/>
        </w:rPr>
        <w:t>:</w:t>
      </w:r>
    </w:p>
    <w:bookmarkEnd w:id="99"/>
    <w:bookmarkStart w:name="z119" w:id="100"/>
    <w:p>
      <w:pPr>
        <w:spacing w:after="0"/>
        <w:ind w:left="0"/>
        <w:jc w:val="both"/>
      </w:pPr>
      <w:r>
        <w:rPr>
          <w:rFonts w:ascii="Times New Roman"/>
          <w:b w:val="false"/>
          <w:i w:val="false"/>
          <w:color w:val="000000"/>
          <w:sz w:val="28"/>
        </w:rPr>
        <w:t xml:space="preserve">
      "2.1. Энергетика инфрақұрылымымен қамтамасыз ету" деген </w:t>
      </w:r>
      <w:r>
        <w:rPr>
          <w:rFonts w:ascii="Times New Roman"/>
          <w:b w:val="false"/>
          <w:i w:val="false"/>
          <w:color w:val="000000"/>
          <w:sz w:val="28"/>
        </w:rPr>
        <w:t>тарауда</w:t>
      </w:r>
      <w:r>
        <w:rPr>
          <w:rFonts w:ascii="Times New Roman"/>
          <w:b w:val="false"/>
          <w:i w:val="false"/>
          <w:color w:val="000000"/>
          <w:sz w:val="28"/>
        </w:rPr>
        <w:t>:</w:t>
      </w:r>
    </w:p>
    <w:bookmarkEnd w:id="100"/>
    <w:bookmarkStart w:name="z120" w:id="101"/>
    <w:p>
      <w:pPr>
        <w:spacing w:after="0"/>
        <w:ind w:left="0"/>
        <w:jc w:val="both"/>
      </w:pPr>
      <w:r>
        <w:rPr>
          <w:rFonts w:ascii="Times New Roman"/>
          <w:b w:val="false"/>
          <w:i w:val="false"/>
          <w:color w:val="000000"/>
          <w:sz w:val="28"/>
        </w:rPr>
        <w:t xml:space="preserve">
      "Іс-қимылдар стратегиясы" деген </w:t>
      </w:r>
      <w:r>
        <w:rPr>
          <w:rFonts w:ascii="Times New Roman"/>
          <w:b w:val="false"/>
          <w:i w:val="false"/>
          <w:color w:val="000000"/>
          <w:sz w:val="28"/>
        </w:rPr>
        <w:t>параграф</w:t>
      </w:r>
      <w:r>
        <w:rPr>
          <w:rFonts w:ascii="Times New Roman"/>
          <w:b w:val="false"/>
          <w:i w:val="false"/>
          <w:color w:val="000000"/>
          <w:sz w:val="28"/>
        </w:rPr>
        <w:t xml:space="preserve"> мынадай мазмұндағы бөлікпен толықтырылсын:</w:t>
      </w:r>
    </w:p>
    <w:bookmarkEnd w:id="101"/>
    <w:bookmarkStart w:name="z121" w:id="102"/>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102"/>
    <w:bookmarkStart w:name="z122" w:id="103"/>
    <w:p>
      <w:pPr>
        <w:spacing w:after="0"/>
        <w:ind w:left="0"/>
        <w:jc w:val="both"/>
      </w:pPr>
      <w:r>
        <w:rPr>
          <w:rFonts w:ascii="Times New Roman"/>
          <w:b w:val="false"/>
          <w:i w:val="false"/>
          <w:color w:val="000000"/>
          <w:sz w:val="28"/>
        </w:rPr>
        <w:t>
      Энергетика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103"/>
    <w:bookmarkStart w:name="z123" w:id="104"/>
    <w:p>
      <w:pPr>
        <w:spacing w:after="0"/>
        <w:ind w:left="0"/>
        <w:jc w:val="both"/>
      </w:pPr>
      <w:r>
        <w:rPr>
          <w:rFonts w:ascii="Times New Roman"/>
          <w:b w:val="false"/>
          <w:i w:val="false"/>
          <w:color w:val="000000"/>
          <w:sz w:val="28"/>
        </w:rPr>
        <w:t>
      Технологиялық болжамдау қорытындылары бойынша электр энергетикасы саласында мынадай сындарлы технологиялар айқындалды: жасыл экономика және энергия үнемдеу технологиялары, тұрғын үй құрылысы саласындағы технологиялар, жаңа үлгідегі ионисторлар мен конденсаторлар шығару жөніндегі технологиялар, жаңа буын аккумуляторларын шығару жөніндегі технологиялар, отынның жаңа түрін жасауға арналған технологиялар, пиролизді және пайдаланатын қазандық агрегаттар шығару және көмірді газдандыру жөніндегі технологиялар, отынның барлық түрлеріне арналған шағын қазан-агрегаттар шығару жөніндегі технологиялар, энергия өндіруге арналған нанотехнологиялар негізінде жаңа материалдар шығару жөніндегі технологиялар, тік ағынды гидротурбиналары бар қысымсыз ГЭС шығару жөніндегі технологиялар, магистралдық құбыржолдардағы тік ағынды гидротурбиналар шығару жөніндегі технологиялар, жарықтандырудың жарықдиодты шамдарын шығару жөніндегі технологиялар, көмірді газдандыру технологиялары, газды кәдеге жарату технологиялары, күлі көп көмірді жағу жөніндегі технологиялар, жылу шығаратын құрастырылымдар шығару жөніндегі технологиялар, энергия қондырғыларының жұмыс режимдерін бақылау және есепке алу датчиктерін шығару жөніндегі технологиялар, түрлі радиоизотопты өнімдер (ядролық медицина және экономиканың басқа да салалары үшін) алу технологиялары, күн сәулесі есебінен жылумен жабдықтау және электр энергиясын өндіру жөніндегі технологиялар, күн сәулесі концентраторларын шығару жөніндегі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p>
    <w:bookmarkEnd w:id="104"/>
    <w:bookmarkStart w:name="z124" w:id="105"/>
    <w:p>
      <w:pPr>
        <w:spacing w:after="0"/>
        <w:ind w:left="0"/>
        <w:jc w:val="both"/>
      </w:pPr>
      <w:r>
        <w:rPr>
          <w:rFonts w:ascii="Times New Roman"/>
          <w:b w:val="false"/>
          <w:i w:val="false"/>
          <w:color w:val="000000"/>
          <w:sz w:val="28"/>
        </w:rPr>
        <w:t xml:space="preserve">
      "2.2. Көлік инфрақұрылымымен қамтамасыз ету" деген </w:t>
      </w:r>
      <w:r>
        <w:rPr>
          <w:rFonts w:ascii="Times New Roman"/>
          <w:b w:val="false"/>
          <w:i w:val="false"/>
          <w:color w:val="000000"/>
          <w:sz w:val="28"/>
        </w:rPr>
        <w:t>тарауда</w:t>
      </w:r>
      <w:r>
        <w:rPr>
          <w:rFonts w:ascii="Times New Roman"/>
          <w:b w:val="false"/>
          <w:i w:val="false"/>
          <w:color w:val="000000"/>
          <w:sz w:val="28"/>
        </w:rPr>
        <w:t>:</w:t>
      </w:r>
    </w:p>
    <w:bookmarkEnd w:id="105"/>
    <w:bookmarkStart w:name="z125" w:id="106"/>
    <w:p>
      <w:pPr>
        <w:spacing w:after="0"/>
        <w:ind w:left="0"/>
        <w:jc w:val="both"/>
      </w:pPr>
      <w:r>
        <w:rPr>
          <w:rFonts w:ascii="Times New Roman"/>
          <w:b w:val="false"/>
          <w:i w:val="false"/>
          <w:color w:val="000000"/>
          <w:sz w:val="28"/>
        </w:rPr>
        <w:t xml:space="preserve">
      "Іс-қимылдар стратегиясы" деген </w:t>
      </w:r>
      <w:r>
        <w:rPr>
          <w:rFonts w:ascii="Times New Roman"/>
          <w:b w:val="false"/>
          <w:i w:val="false"/>
          <w:color w:val="000000"/>
          <w:sz w:val="28"/>
        </w:rPr>
        <w:t>параграфта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"Инновацияларды дамыту және технологиялық жаңғыртуға жәрдемдесу"</w:t>
      </w:r>
      <w:r>
        <w:rPr>
          <w:rFonts w:ascii="Times New Roman"/>
          <w:b w:val="false"/>
          <w:i w:val="false"/>
          <w:color w:val="000000"/>
          <w:sz w:val="28"/>
        </w:rPr>
        <w:t xml:space="preserve"> мынадай мазмұндағы екінші бөлікпен толықтырылсын:</w:t>
      </w:r>
    </w:p>
    <w:bookmarkStart w:name="z127" w:id="107"/>
    <w:p>
      <w:pPr>
        <w:spacing w:after="0"/>
        <w:ind w:left="0"/>
        <w:jc w:val="both"/>
      </w:pPr>
      <w:r>
        <w:rPr>
          <w:rFonts w:ascii="Times New Roman"/>
          <w:b w:val="false"/>
          <w:i w:val="false"/>
          <w:color w:val="000000"/>
          <w:sz w:val="28"/>
        </w:rPr>
        <w:t>
      "Көлік инфрақұрылымымен қамтамасыз ету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107"/>
    <w:bookmarkStart w:name="z128" w:id="108"/>
    <w:p>
      <w:pPr>
        <w:spacing w:after="0"/>
        <w:ind w:left="0"/>
        <w:jc w:val="both"/>
      </w:pPr>
      <w:r>
        <w:rPr>
          <w:rFonts w:ascii="Times New Roman"/>
          <w:b w:val="false"/>
          <w:i w:val="false"/>
          <w:color w:val="000000"/>
          <w:sz w:val="28"/>
        </w:rPr>
        <w:t xml:space="preserve">
      "2.5 Білікті кадр ресурстарымен қамтамасыз ету" деген </w:t>
      </w:r>
      <w:r>
        <w:rPr>
          <w:rFonts w:ascii="Times New Roman"/>
          <w:b w:val="false"/>
          <w:i w:val="false"/>
          <w:color w:val="000000"/>
          <w:sz w:val="28"/>
        </w:rPr>
        <w:t>тарауда</w:t>
      </w:r>
      <w:r>
        <w:rPr>
          <w:rFonts w:ascii="Times New Roman"/>
          <w:b w:val="false"/>
          <w:i w:val="false"/>
          <w:color w:val="000000"/>
          <w:sz w:val="28"/>
        </w:rPr>
        <w:t>:</w:t>
      </w:r>
    </w:p>
    <w:bookmarkEnd w:id="108"/>
    <w:bookmarkStart w:name="z129" w:id="109"/>
    <w:p>
      <w:pPr>
        <w:spacing w:after="0"/>
        <w:ind w:left="0"/>
        <w:jc w:val="both"/>
      </w:pPr>
      <w:r>
        <w:rPr>
          <w:rFonts w:ascii="Times New Roman"/>
          <w:b w:val="false"/>
          <w:i w:val="false"/>
          <w:color w:val="000000"/>
          <w:sz w:val="28"/>
        </w:rPr>
        <w:t xml:space="preserve">
      "Іс-қимылдар стратегиясы" деген </w:t>
      </w:r>
      <w:r>
        <w:rPr>
          <w:rFonts w:ascii="Times New Roman"/>
          <w:b w:val="false"/>
          <w:i w:val="false"/>
          <w:color w:val="000000"/>
          <w:sz w:val="28"/>
        </w:rPr>
        <w:t>параграф</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End w:id="109"/>
    <w:bookmarkStart w:name="z130" w:id="110"/>
    <w:p>
      <w:pPr>
        <w:spacing w:after="0"/>
        <w:ind w:left="0"/>
        <w:jc w:val="both"/>
      </w:pPr>
      <w:r>
        <w:rPr>
          <w:rFonts w:ascii="Times New Roman"/>
          <w:b w:val="false"/>
          <w:i w:val="false"/>
          <w:color w:val="000000"/>
          <w:sz w:val="28"/>
        </w:rPr>
        <w:t>
      "Еңбек ресурстарындағы қажеттілікті айқындау үшін салалық министрліктер әрбір нақты жобада жылдар бойынша, олардың құрылысы мен жұмыс істеу кезеңінде мамандықтар бөлінісінде еңбек ресурстарының қажеттілігін айқындайды және Қазақстан Республикасының Еңбек және халықты әлеуметтік қорғау министрлігіне ұсынады.</w:t>
      </w:r>
    </w:p>
    <w:bookmarkEnd w:id="110"/>
    <w:bookmarkStart w:name="z131" w:id="111"/>
    <w:p>
      <w:pPr>
        <w:spacing w:after="0"/>
        <w:ind w:left="0"/>
        <w:jc w:val="both"/>
      </w:pPr>
      <w:r>
        <w:rPr>
          <w:rFonts w:ascii="Times New Roman"/>
          <w:b w:val="false"/>
          <w:i w:val="false"/>
          <w:color w:val="000000"/>
          <w:sz w:val="28"/>
        </w:rPr>
        <w:t>
      Осы жобаларды қажетті көлемде және талап етілетін білікті мамандармен қамтамасыз ету:</w:t>
      </w:r>
    </w:p>
    <w:bookmarkEnd w:id="111"/>
    <w:bookmarkStart w:name="z132" w:id="112"/>
    <w:p>
      <w:pPr>
        <w:spacing w:after="0"/>
        <w:ind w:left="0"/>
        <w:jc w:val="both"/>
      </w:pPr>
      <w:r>
        <w:rPr>
          <w:rFonts w:ascii="Times New Roman"/>
          <w:b w:val="false"/>
          <w:i w:val="false"/>
          <w:color w:val="000000"/>
          <w:sz w:val="28"/>
        </w:rPr>
        <w:t>
      1) өңірлік еңбек нарығында, оның ішінде жұмыссыздардың арасынан қажетті кадрларды (жұмысшылар) іздеу;</w:t>
      </w:r>
    </w:p>
    <w:bookmarkEnd w:id="112"/>
    <w:bookmarkStart w:name="z133" w:id="113"/>
    <w:p>
      <w:pPr>
        <w:spacing w:after="0"/>
        <w:ind w:left="0"/>
        <w:jc w:val="both"/>
      </w:pPr>
      <w:r>
        <w:rPr>
          <w:rFonts w:ascii="Times New Roman"/>
          <w:b w:val="false"/>
          <w:i w:val="false"/>
          <w:color w:val="000000"/>
          <w:sz w:val="28"/>
        </w:rPr>
        <w:t>
      2) вахталық жұмыс әдісін қоса алғанда, елдің еңбек ресурстары артық басқа өңірлерінен еңбек ресурстарын тарту;</w:t>
      </w:r>
    </w:p>
    <w:bookmarkEnd w:id="113"/>
    <w:bookmarkStart w:name="z134" w:id="114"/>
    <w:p>
      <w:pPr>
        <w:spacing w:after="0"/>
        <w:ind w:left="0"/>
        <w:jc w:val="both"/>
      </w:pPr>
      <w:r>
        <w:rPr>
          <w:rFonts w:ascii="Times New Roman"/>
          <w:b w:val="false"/>
          <w:i w:val="false"/>
          <w:color w:val="000000"/>
          <w:sz w:val="28"/>
        </w:rPr>
        <w:t>
      3) бюджеттік бағдарламалар есебінен де, сол сияқты ірі кәсіпорындардың оқу орталықтары базасында да жұмыссыздар қатарынан</w:t>
      </w:r>
    </w:p>
    <w:bookmarkEnd w:id="114"/>
    <w:p>
      <w:pPr>
        <w:spacing w:after="0"/>
        <w:ind w:left="0"/>
        <w:jc w:val="both"/>
      </w:pPr>
      <w:r>
        <w:rPr>
          <w:rFonts w:ascii="Times New Roman"/>
          <w:b w:val="false"/>
          <w:i w:val="false"/>
          <w:color w:val="000000"/>
          <w:sz w:val="28"/>
        </w:rPr>
        <w:t>
      кадрлар даярлау және қайта даярлау;</w:t>
      </w:r>
    </w:p>
    <w:bookmarkStart w:name="z135" w:id="115"/>
    <w:p>
      <w:pPr>
        <w:spacing w:after="0"/>
        <w:ind w:left="0"/>
        <w:jc w:val="both"/>
      </w:pPr>
      <w:r>
        <w:rPr>
          <w:rFonts w:ascii="Times New Roman"/>
          <w:b w:val="false"/>
          <w:i w:val="false"/>
          <w:color w:val="000000"/>
          <w:sz w:val="28"/>
        </w:rPr>
        <w:t>
      4) нақты жобалардағы сұранысқа сәйкес шетелдік жұмыс күшін тарту есебінен жүзеге асырылатын болады.</w:t>
      </w:r>
    </w:p>
    <w:bookmarkEnd w:id="115"/>
    <w:bookmarkStart w:name="z136" w:id="116"/>
    <w:p>
      <w:pPr>
        <w:spacing w:after="0"/>
        <w:ind w:left="0"/>
        <w:jc w:val="both"/>
      </w:pPr>
      <w:r>
        <w:rPr>
          <w:rFonts w:ascii="Times New Roman"/>
          <w:b w:val="false"/>
          <w:i w:val="false"/>
          <w:color w:val="000000"/>
          <w:sz w:val="28"/>
        </w:rPr>
        <w:t>
      ҮИИМДБ жобаларының қажеттілігіне сәйкес білім беру жүйесі арқылы қажетті кадрларды жоспарлы даярлау осы мәселедегі бастапқы міндет ретінде қаралады.</w:t>
      </w:r>
    </w:p>
    <w:bookmarkEnd w:id="116"/>
    <w:bookmarkStart w:name="z137" w:id="117"/>
    <w:p>
      <w:pPr>
        <w:spacing w:after="0"/>
        <w:ind w:left="0"/>
        <w:jc w:val="both"/>
      </w:pPr>
      <w:r>
        <w:rPr>
          <w:rFonts w:ascii="Times New Roman"/>
          <w:b w:val="false"/>
          <w:i w:val="false"/>
          <w:color w:val="000000"/>
          <w:sz w:val="28"/>
        </w:rPr>
        <w:t>
      Қазіргі (болжамды) кадр тапшылығының орнын толтыру мақсатында кадрларды қажетті мамандықтарға (кәсіптерге) қайта оқыту, ішкі еңбек көші-қонына жәрдемдесу, сондай-ақ шетелдік қызметкерлерді тарту жөніндегі шаралар іске асырылатын болады.";</w:t>
      </w:r>
    </w:p>
    <w:bookmarkEnd w:id="117"/>
    <w:bookmarkStart w:name="z138" w:id="118"/>
    <w:p>
      <w:pPr>
        <w:spacing w:after="0"/>
        <w:ind w:left="0"/>
        <w:jc w:val="both"/>
      </w:pPr>
      <w:r>
        <w:rPr>
          <w:rFonts w:ascii="Times New Roman"/>
          <w:b w:val="false"/>
          <w:i w:val="false"/>
          <w:color w:val="000000"/>
          <w:sz w:val="28"/>
        </w:rPr>
        <w:t xml:space="preserve">
      "2.8. Техникалық реттеу және сапа инфрақұрылымын құру" деген </w:t>
      </w:r>
      <w:r>
        <w:rPr>
          <w:rFonts w:ascii="Times New Roman"/>
          <w:b w:val="false"/>
          <w:i w:val="false"/>
          <w:color w:val="000000"/>
          <w:sz w:val="28"/>
        </w:rPr>
        <w:t>тарауда</w:t>
      </w:r>
      <w:r>
        <w:rPr>
          <w:rFonts w:ascii="Times New Roman"/>
          <w:b w:val="false"/>
          <w:i w:val="false"/>
          <w:color w:val="000000"/>
          <w:sz w:val="28"/>
        </w:rPr>
        <w:t>:</w:t>
      </w:r>
    </w:p>
    <w:bookmarkEnd w:id="118"/>
    <w:bookmarkStart w:name="z139" w:id="119"/>
    <w:p>
      <w:pPr>
        <w:spacing w:after="0"/>
        <w:ind w:left="0"/>
        <w:jc w:val="both"/>
      </w:pPr>
      <w:r>
        <w:rPr>
          <w:rFonts w:ascii="Times New Roman"/>
          <w:b w:val="false"/>
          <w:i w:val="false"/>
          <w:color w:val="000000"/>
          <w:sz w:val="28"/>
        </w:rPr>
        <w:t xml:space="preserve">
      "Іс-қимылдар стратегиясы" деген </w:t>
      </w:r>
      <w:r>
        <w:rPr>
          <w:rFonts w:ascii="Times New Roman"/>
          <w:b w:val="false"/>
          <w:i w:val="false"/>
          <w:color w:val="000000"/>
          <w:sz w:val="28"/>
        </w:rPr>
        <w:t>параграф</w:t>
      </w:r>
      <w:r>
        <w:rPr>
          <w:rFonts w:ascii="Times New Roman"/>
          <w:b w:val="false"/>
          <w:i w:val="false"/>
          <w:color w:val="000000"/>
          <w:sz w:val="28"/>
        </w:rPr>
        <w:t xml:space="preserve"> мынадай мазмұндағы бөліктермен толықтырылсын:</w:t>
      </w:r>
    </w:p>
    <w:bookmarkEnd w:id="119"/>
    <w:bookmarkStart w:name="z140" w:id="120"/>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120"/>
    <w:bookmarkStart w:name="z141" w:id="121"/>
    <w:p>
      <w:pPr>
        <w:spacing w:after="0"/>
        <w:ind w:left="0"/>
        <w:jc w:val="both"/>
      </w:pPr>
      <w:r>
        <w:rPr>
          <w:rFonts w:ascii="Times New Roman"/>
          <w:b w:val="false"/>
          <w:i w:val="false"/>
          <w:color w:val="000000"/>
          <w:sz w:val="28"/>
        </w:rPr>
        <w:t>
      Сонымен қатар, өнімділік, экологиялық, энергия тиімділігі және ресурс үнемдеу жөніндегі ұлттық стандарттар әзірленеді. Мұндай "технологиялық дәліздерді" қалыптастыру табиғи ресурстарды пайдаланудың тиімділігін, өнім (көрсетілетін қызметтер) қауіпсіздігін арттыруға, энергия мен материал қажетсінуді азайтуға мүмкіндік береді.</w:t>
      </w:r>
    </w:p>
    <w:bookmarkEnd w:id="121"/>
    <w:bookmarkStart w:name="z142" w:id="122"/>
    <w:p>
      <w:pPr>
        <w:spacing w:after="0"/>
        <w:ind w:left="0"/>
        <w:jc w:val="both"/>
      </w:pPr>
      <w:r>
        <w:rPr>
          <w:rFonts w:ascii="Times New Roman"/>
          <w:b w:val="false"/>
          <w:i w:val="false"/>
          <w:color w:val="000000"/>
          <w:sz w:val="28"/>
        </w:rPr>
        <w:t>
      Осыған байланысты, кейіннен осы талаптарды стандарттау жөніндегі нормативтік құжаттарға қоса отырып, орта мерзімді перспективада өнімдердің жекелеген түрлерін өндіру кезінде қолданысқа енгізу үшін технологияларға қойылатын ең аз талаптар айқындалатын болады.";</w:t>
      </w:r>
    </w:p>
    <w:bookmarkEnd w:id="122"/>
    <w:bookmarkStart w:name="z143" w:id="123"/>
    <w:p>
      <w:pPr>
        <w:spacing w:after="0"/>
        <w:ind w:left="0"/>
        <w:jc w:val="both"/>
      </w:pPr>
      <w:r>
        <w:rPr>
          <w:rFonts w:ascii="Times New Roman"/>
          <w:b w:val="false"/>
          <w:i w:val="false"/>
          <w:color w:val="000000"/>
          <w:sz w:val="28"/>
        </w:rPr>
        <w:t xml:space="preserve">
      "2.10. Инновацияларды дамыту және технологиялық жаңғыртуға жәрдемдесу" деген </w:t>
      </w:r>
      <w:r>
        <w:rPr>
          <w:rFonts w:ascii="Times New Roman"/>
          <w:b w:val="false"/>
          <w:i w:val="false"/>
          <w:color w:val="000000"/>
          <w:sz w:val="28"/>
        </w:rPr>
        <w:t>тарауда</w:t>
      </w:r>
      <w:r>
        <w:rPr>
          <w:rFonts w:ascii="Times New Roman"/>
          <w:b w:val="false"/>
          <w:i w:val="false"/>
          <w:color w:val="000000"/>
          <w:sz w:val="28"/>
        </w:rPr>
        <w:t>:</w:t>
      </w:r>
    </w:p>
    <w:bookmarkEnd w:id="123"/>
    <w:bookmarkStart w:name="z144" w:id="124"/>
    <w:p>
      <w:pPr>
        <w:spacing w:after="0"/>
        <w:ind w:left="0"/>
        <w:jc w:val="both"/>
      </w:pPr>
      <w:r>
        <w:rPr>
          <w:rFonts w:ascii="Times New Roman"/>
          <w:b w:val="false"/>
          <w:i w:val="false"/>
          <w:color w:val="000000"/>
          <w:sz w:val="28"/>
        </w:rPr>
        <w:t xml:space="preserve">
      "Негізгі міндеттер"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p>
    <w:bookmarkEnd w:id="124"/>
    <w:bookmarkStart w:name="z145" w:id="125"/>
    <w:p>
      <w:pPr>
        <w:spacing w:after="0"/>
        <w:ind w:left="0"/>
        <w:jc w:val="both"/>
      </w:pPr>
      <w:r>
        <w:rPr>
          <w:rFonts w:ascii="Times New Roman"/>
          <w:b w:val="false"/>
          <w:i w:val="false"/>
          <w:color w:val="000000"/>
          <w:sz w:val="28"/>
        </w:rPr>
        <w:t>
      "Негізгі міндеттер</w:t>
      </w:r>
    </w:p>
    <w:bookmarkEnd w:id="125"/>
    <w:bookmarkStart w:name="z146" w:id="126"/>
    <w:p>
      <w:pPr>
        <w:spacing w:after="0"/>
        <w:ind w:left="0"/>
        <w:jc w:val="both"/>
      </w:pPr>
      <w:r>
        <w:rPr>
          <w:rFonts w:ascii="Times New Roman"/>
          <w:b w:val="false"/>
          <w:i w:val="false"/>
          <w:color w:val="000000"/>
          <w:sz w:val="28"/>
        </w:rPr>
        <w:t>
      1. Тиімді ұлттық инновациялық жүйені қалыптастыру және инновациялық инфрақұрылымды дамыту.</w:t>
      </w:r>
    </w:p>
    <w:bookmarkEnd w:id="126"/>
    <w:bookmarkStart w:name="z147" w:id="127"/>
    <w:p>
      <w:pPr>
        <w:spacing w:after="0"/>
        <w:ind w:left="0"/>
        <w:jc w:val="both"/>
      </w:pPr>
      <w:r>
        <w:rPr>
          <w:rFonts w:ascii="Times New Roman"/>
          <w:b w:val="false"/>
          <w:i w:val="false"/>
          <w:color w:val="000000"/>
          <w:sz w:val="28"/>
        </w:rPr>
        <w:t>
      2. Өнімдер мен көрсетілетін қызметтердің жаңа түрлерінің инновациялық әзірлемелерін ауқымды және жеделдетіп игеруге ынталандыратын жағдайлар жасау.</w:t>
      </w:r>
    </w:p>
    <w:bookmarkEnd w:id="127"/>
    <w:bookmarkStart w:name="z148" w:id="128"/>
    <w:p>
      <w:pPr>
        <w:spacing w:after="0"/>
        <w:ind w:left="0"/>
        <w:jc w:val="both"/>
      </w:pPr>
      <w:r>
        <w:rPr>
          <w:rFonts w:ascii="Times New Roman"/>
          <w:b w:val="false"/>
          <w:i w:val="false"/>
          <w:color w:val="000000"/>
          <w:sz w:val="28"/>
        </w:rPr>
        <w:t>
      3. Отандық кәсіпорындардың техникалық, технологиялық және басқарушылық деңгейлерін, оның ішінде технологиялардың кең ауқымды трансферті есебінен жаңғырту.</w:t>
      </w:r>
    </w:p>
    <w:bookmarkEnd w:id="128"/>
    <w:bookmarkStart w:name="z149" w:id="129"/>
    <w:p>
      <w:pPr>
        <w:spacing w:after="0"/>
        <w:ind w:left="0"/>
        <w:jc w:val="both"/>
      </w:pPr>
      <w:r>
        <w:rPr>
          <w:rFonts w:ascii="Times New Roman"/>
          <w:b w:val="false"/>
          <w:i w:val="false"/>
          <w:color w:val="000000"/>
          <w:sz w:val="28"/>
        </w:rPr>
        <w:t>
      4. Осы шешімдерді кейіннен отандық кәсіпорындарға енгізу үшін ғылым алдында нақты технологиялық міндеттер қою.</w:t>
      </w:r>
    </w:p>
    <w:bookmarkEnd w:id="129"/>
    <w:bookmarkStart w:name="z150" w:id="130"/>
    <w:p>
      <w:pPr>
        <w:spacing w:after="0"/>
        <w:ind w:left="0"/>
        <w:jc w:val="both"/>
      </w:pPr>
      <w:r>
        <w:rPr>
          <w:rFonts w:ascii="Times New Roman"/>
          <w:b w:val="false"/>
          <w:i w:val="false"/>
          <w:color w:val="000000"/>
          <w:sz w:val="28"/>
        </w:rPr>
        <w:t>
      5. Денсаулық сақтау және ауыл шаруашылығы, қоршаған ортаны қорғау, тамақ және қайта өңдеу өнеркәсібі үшін ғылымды қажетсінетін технологияларды және бәсекеге қабілетті биотехнологиялық өнімдерді жасау және енгізу.</w:t>
      </w:r>
    </w:p>
    <w:bookmarkEnd w:id="130"/>
    <w:bookmarkStart w:name="z151" w:id="131"/>
    <w:p>
      <w:pPr>
        <w:spacing w:after="0"/>
        <w:ind w:left="0"/>
        <w:jc w:val="both"/>
      </w:pPr>
      <w:r>
        <w:rPr>
          <w:rFonts w:ascii="Times New Roman"/>
          <w:b w:val="false"/>
          <w:i w:val="false"/>
          <w:color w:val="000000"/>
          <w:sz w:val="28"/>
        </w:rPr>
        <w:t>
      6. Ғылым мен өнеркәсіптің өзара тығыз байланысын, оның ішінде нысаналы технологиялық бағдарламаларды іске асыру арқылы қамтамасыз ету.";</w:t>
      </w:r>
    </w:p>
    <w:bookmarkEnd w:id="131"/>
    <w:bookmarkStart w:name="z152" w:id="132"/>
    <w:p>
      <w:pPr>
        <w:spacing w:after="0"/>
        <w:ind w:left="0"/>
        <w:jc w:val="both"/>
      </w:pPr>
      <w:r>
        <w:rPr>
          <w:rFonts w:ascii="Times New Roman"/>
          <w:b w:val="false"/>
          <w:i w:val="false"/>
          <w:color w:val="000000"/>
          <w:sz w:val="28"/>
        </w:rPr>
        <w:t xml:space="preserve">
      "Іс-қимылдар стратегиясы" деген </w:t>
      </w:r>
      <w:r>
        <w:rPr>
          <w:rFonts w:ascii="Times New Roman"/>
          <w:b w:val="false"/>
          <w:i w:val="false"/>
          <w:color w:val="000000"/>
          <w:sz w:val="28"/>
        </w:rPr>
        <w:t>параграф</w:t>
      </w:r>
      <w:r>
        <w:rPr>
          <w:rFonts w:ascii="Times New Roman"/>
          <w:b w:val="false"/>
          <w:i w:val="false"/>
          <w:color w:val="000000"/>
          <w:sz w:val="28"/>
        </w:rPr>
        <w:t xml:space="preserve"> мынадай мазмұндағы бөліктермен толықтырылсын:</w:t>
      </w:r>
    </w:p>
    <w:bookmarkEnd w:id="132"/>
    <w:bookmarkStart w:name="z153" w:id="133"/>
    <w:p>
      <w:pPr>
        <w:spacing w:after="0"/>
        <w:ind w:left="0"/>
        <w:jc w:val="both"/>
      </w:pPr>
      <w:r>
        <w:rPr>
          <w:rFonts w:ascii="Times New Roman"/>
          <w:b w:val="false"/>
          <w:i w:val="false"/>
          <w:color w:val="000000"/>
          <w:sz w:val="28"/>
        </w:rPr>
        <w:t>
      "Кәсіпорындардың экономикалық тиімділігін ынталандыру</w:t>
      </w:r>
    </w:p>
    <w:bookmarkEnd w:id="133"/>
    <w:bookmarkStart w:name="z154" w:id="134"/>
    <w:p>
      <w:pPr>
        <w:spacing w:after="0"/>
        <w:ind w:left="0"/>
        <w:jc w:val="both"/>
      </w:pPr>
      <w:r>
        <w:rPr>
          <w:rFonts w:ascii="Times New Roman"/>
          <w:b w:val="false"/>
          <w:i w:val="false"/>
          <w:color w:val="000000"/>
          <w:sz w:val="28"/>
        </w:rPr>
        <w:t>
      Қазақстан Республикасын инновациялық дамытудың 2020 жылға дейінгі тұжырымдамасына сәйкес таяу жылдарға арналған инновациялық саясаттағы басты екпін негізінен технологиялар трансферті, техникалық жаңғырту, бизнес-процестерді жетілдіру арқылы кәсіпорындардың экономикалық тиімділігін ынталандыруға жасалатын болады.</w:t>
      </w:r>
    </w:p>
    <w:bookmarkEnd w:id="134"/>
    <w:bookmarkStart w:name="z155" w:id="135"/>
    <w:p>
      <w:pPr>
        <w:spacing w:after="0"/>
        <w:ind w:left="0"/>
        <w:jc w:val="both"/>
      </w:pPr>
      <w:r>
        <w:rPr>
          <w:rFonts w:ascii="Times New Roman"/>
          <w:b w:val="false"/>
          <w:i w:val="false"/>
          <w:color w:val="000000"/>
          <w:sz w:val="28"/>
        </w:rPr>
        <w:t>
      Осыған байланысты қойылған міндетті іске асыруды қамтамасыз ету және инновациялық саясат саласындағы бірыңғай үйлестірілген іс-қимылды қалыптастыру мақсатында Қазақстан Республикасы Үкіметінің 2015 жылға дейінгі күш-жігері мынадай басым бағыттарды дамытуға шоғырландырылатын болады.</w:t>
      </w:r>
    </w:p>
    <w:bookmarkEnd w:id="135"/>
    <w:bookmarkStart w:name="z156" w:id="136"/>
    <w:p>
      <w:pPr>
        <w:spacing w:after="0"/>
        <w:ind w:left="0"/>
        <w:jc w:val="both"/>
      </w:pPr>
      <w:r>
        <w:rPr>
          <w:rFonts w:ascii="Times New Roman"/>
          <w:b w:val="false"/>
          <w:i w:val="false"/>
          <w:color w:val="000000"/>
          <w:sz w:val="28"/>
        </w:rPr>
        <w:t>
      Бірінші - өңірлерді шоғырланған инновациялық дамыту. Жергілікті атқарушы органдар жүзеге асыратын инновациялық саясатты жандандыру инновациялық қызметтің тиімділігін арттырудың маңызды алғышартына айналды.</w:t>
      </w:r>
    </w:p>
    <w:bookmarkEnd w:id="136"/>
    <w:bookmarkStart w:name="z157" w:id="137"/>
    <w:p>
      <w:pPr>
        <w:spacing w:after="0"/>
        <w:ind w:left="0"/>
        <w:jc w:val="both"/>
      </w:pPr>
      <w:r>
        <w:rPr>
          <w:rFonts w:ascii="Times New Roman"/>
          <w:b w:val="false"/>
          <w:i w:val="false"/>
          <w:color w:val="000000"/>
          <w:sz w:val="28"/>
        </w:rPr>
        <w:t>
      Өңірлерде өңірлік инновациялық жүйелерді құру мәселесі пысықталатын болады. Бұдан басқа, өңірлерде инновациялық саясатты іске асырудың меншікті құралдары, инновацияларды қолдаудың тиісті құралдары, инновациялық инфрақұрылым элементтері болады.</w:t>
      </w:r>
    </w:p>
    <w:bookmarkEnd w:id="137"/>
    <w:bookmarkStart w:name="z158" w:id="138"/>
    <w:p>
      <w:pPr>
        <w:spacing w:after="0"/>
        <w:ind w:left="0"/>
        <w:jc w:val="both"/>
      </w:pPr>
      <w:r>
        <w:rPr>
          <w:rFonts w:ascii="Times New Roman"/>
          <w:b w:val="false"/>
          <w:i w:val="false"/>
          <w:color w:val="000000"/>
          <w:sz w:val="28"/>
        </w:rPr>
        <w:t>
      Бұдан басқа, әрбір өңірде өңірдің инновациялық әлеуетін, инновациялық өнімдерге деген қажеттіліктерін айқындау, ашу және дамыту, инновациялық жобаларды жылжыту және олардың бастамашыларына жан-жақты көмек көрсету мақсатында "бір терезе" қағидаты бойынша қажетті инфрақұрылыммен жабдықталған және жеткілікті ресурстық әлеуетке ие инновацияларды қолдау орталықтарын құру мәселесі пысықталатын болады.</w:t>
      </w:r>
    </w:p>
    <w:bookmarkEnd w:id="138"/>
    <w:bookmarkStart w:name="z159" w:id="139"/>
    <w:p>
      <w:pPr>
        <w:spacing w:after="0"/>
        <w:ind w:left="0"/>
        <w:jc w:val="both"/>
      </w:pPr>
      <w:r>
        <w:rPr>
          <w:rFonts w:ascii="Times New Roman"/>
          <w:b w:val="false"/>
          <w:i w:val="false"/>
          <w:color w:val="000000"/>
          <w:sz w:val="28"/>
        </w:rPr>
        <w:t>
      Осы процестерді әдіснамалық және консультациялық сүйемелдеуді Қазақстан Республикасы Индустрия және жаңа технологиялар министрлігі "Технологиялық даму жөніндегі ұлттық агенттік" акционерлік қоғамы арқылы қамтамасыз ететін болады.</w:t>
      </w:r>
    </w:p>
    <w:bookmarkEnd w:id="139"/>
    <w:bookmarkStart w:name="z160" w:id="140"/>
    <w:p>
      <w:pPr>
        <w:spacing w:after="0"/>
        <w:ind w:left="0"/>
        <w:jc w:val="both"/>
      </w:pPr>
      <w:r>
        <w:rPr>
          <w:rFonts w:ascii="Times New Roman"/>
          <w:b w:val="false"/>
          <w:i w:val="false"/>
          <w:color w:val="000000"/>
          <w:sz w:val="28"/>
        </w:rPr>
        <w:t>
      Сонымен қатар, өңірлерде технопарктерді дамытудың жүйелік проблемалары шешіледі, атап айтқанда, олардың мамандануы мен жұмыс істеу модельдері нақты айқындалатын болады.</w:t>
      </w:r>
    </w:p>
    <w:bookmarkEnd w:id="140"/>
    <w:bookmarkStart w:name="z161" w:id="141"/>
    <w:p>
      <w:pPr>
        <w:spacing w:after="0"/>
        <w:ind w:left="0"/>
        <w:jc w:val="both"/>
      </w:pPr>
      <w:r>
        <w:rPr>
          <w:rFonts w:ascii="Times New Roman"/>
          <w:b w:val="false"/>
          <w:i w:val="false"/>
          <w:color w:val="000000"/>
          <w:sz w:val="28"/>
        </w:rPr>
        <w:t>
      Назарбаев Университеті мен Инновациялық технологиялар паркі арасындағы рөлдер бөлініп, ұлттық инновациялық екі кластерді дамытуға барынша күш жұмсалады.</w:t>
      </w:r>
    </w:p>
    <w:bookmarkEnd w:id="141"/>
    <w:bookmarkStart w:name="z162" w:id="142"/>
    <w:p>
      <w:pPr>
        <w:spacing w:after="0"/>
        <w:ind w:left="0"/>
        <w:jc w:val="both"/>
      </w:pPr>
      <w:r>
        <w:rPr>
          <w:rFonts w:ascii="Times New Roman"/>
          <w:b w:val="false"/>
          <w:i w:val="false"/>
          <w:color w:val="000000"/>
          <w:sz w:val="28"/>
        </w:rPr>
        <w:t>
      Әлемдік тәжірибе көрсетіп отырғандай, жаңғыртудың неғұрлым сәтті моделі - бұл аса ірі университеттердің айналасындағы зияткерлік аймақтар. Осыған байланысты Назарбаев Университетінің айналасынан инновациялық-зияткерлік кластер құру трансфертке және оларды кейіннен өндіріске енгізе отырып, жаңа технологиялар құруға ықпал етеді.</w:t>
      </w:r>
    </w:p>
    <w:bookmarkEnd w:id="142"/>
    <w:bookmarkStart w:name="z163" w:id="143"/>
    <w:p>
      <w:pPr>
        <w:spacing w:after="0"/>
        <w:ind w:left="0"/>
        <w:jc w:val="both"/>
      </w:pPr>
      <w:r>
        <w:rPr>
          <w:rFonts w:ascii="Times New Roman"/>
          <w:b w:val="false"/>
          <w:i w:val="false"/>
          <w:color w:val="000000"/>
          <w:sz w:val="28"/>
        </w:rPr>
        <w:t>
      Инновациялық технологиялар паркі өнертапқыштыққа сай болуға және Қазақстанда, Силикон алқабы мен Малайзиядағы Сабержая секілді, шетелдік желілік технопарктердің тәжірибесін енгізуге тиіс.</w:t>
      </w:r>
    </w:p>
    <w:bookmarkEnd w:id="143"/>
    <w:bookmarkStart w:name="z164" w:id="144"/>
    <w:p>
      <w:pPr>
        <w:spacing w:after="0"/>
        <w:ind w:left="0"/>
        <w:jc w:val="both"/>
      </w:pPr>
      <w:r>
        <w:rPr>
          <w:rFonts w:ascii="Times New Roman"/>
          <w:b w:val="false"/>
          <w:i w:val="false"/>
          <w:color w:val="000000"/>
          <w:sz w:val="28"/>
        </w:rPr>
        <w:t>
      Парк қамқоршылар кеңесіне және жер қойнауын пайдаланушылардың 1 % мөлшеріндегі аударым қаражатының есебінен құрылатын өзінің нысаналы қорына сүйенуге тиіс.</w:t>
      </w:r>
    </w:p>
    <w:bookmarkEnd w:id="144"/>
    <w:bookmarkStart w:name="z165" w:id="145"/>
    <w:p>
      <w:pPr>
        <w:spacing w:after="0"/>
        <w:ind w:left="0"/>
        <w:jc w:val="both"/>
      </w:pPr>
      <w:r>
        <w:rPr>
          <w:rFonts w:ascii="Times New Roman"/>
          <w:b w:val="false"/>
          <w:i w:val="false"/>
          <w:color w:val="000000"/>
          <w:sz w:val="28"/>
        </w:rPr>
        <w:t>
      Осы технопарктер мен инновациялық кластерлерді қаржыландыру инновацияларды дамытуға жиынтық жылдық кірістің 1 %-ын аудару жөніндегі міндеттемелер шеңберінде жүргізіледі.</w:t>
      </w:r>
    </w:p>
    <w:bookmarkEnd w:id="145"/>
    <w:bookmarkStart w:name="z166" w:id="146"/>
    <w:p>
      <w:pPr>
        <w:spacing w:after="0"/>
        <w:ind w:left="0"/>
        <w:jc w:val="both"/>
      </w:pPr>
      <w:r>
        <w:rPr>
          <w:rFonts w:ascii="Times New Roman"/>
          <w:b w:val="false"/>
          <w:i w:val="false"/>
          <w:color w:val="000000"/>
          <w:sz w:val="28"/>
        </w:rPr>
        <w:t>
      Екінші - технологиялардың екіжақты трансферті саясатын іске асыру. Технологиялар трансферті және отандық өнеркәсіптің инновациялық әзірлемелерді игеруі үшін жүйелі жағдайлар жасалады. Осыған байланысты, бірінші кезеңде технологиялар трансфертінің бірлескен орталықтарын құру, сондай-ақ жетекші орталықтарда қазақстандық ірі өкілдіктерді ашу, инновацияларды жетекші инновациялық компаниялардың кеңселерімен қатар шоғырландыру арқылы озық серпінді технологиялар трансферті мәселесі пысықталатын болады.</w:t>
      </w:r>
    </w:p>
    <w:bookmarkEnd w:id="146"/>
    <w:bookmarkStart w:name="z167" w:id="147"/>
    <w:p>
      <w:pPr>
        <w:spacing w:after="0"/>
        <w:ind w:left="0"/>
        <w:jc w:val="both"/>
      </w:pPr>
      <w:r>
        <w:rPr>
          <w:rFonts w:ascii="Times New Roman"/>
          <w:b w:val="false"/>
          <w:i w:val="false"/>
          <w:color w:val="000000"/>
          <w:sz w:val="28"/>
        </w:rPr>
        <w:t>
      Бұдан басқа, ірі ЖОО-мен, ҒЗИ және инновациялық жүйелердің басқа да субъектілерінің дарынды шетелдік ғалымдар мен мамандар трансфертін жүзеге асыруы шеңберінде олардың әлемдік стандарттар деңгейінде болуының бәсекелестік жағдайлары мен барлық қажетті бейімдеушілік қолдау көрсетуді көздейтін бөлек шаралар кешенін пысықтау қажет.</w:t>
      </w:r>
    </w:p>
    <w:bookmarkEnd w:id="147"/>
    <w:bookmarkStart w:name="z168" w:id="148"/>
    <w:p>
      <w:pPr>
        <w:spacing w:after="0"/>
        <w:ind w:left="0"/>
        <w:jc w:val="both"/>
      </w:pPr>
      <w:r>
        <w:rPr>
          <w:rFonts w:ascii="Times New Roman"/>
          <w:b w:val="false"/>
          <w:i w:val="false"/>
          <w:color w:val="000000"/>
          <w:sz w:val="28"/>
        </w:rPr>
        <w:t>
      Үшінші - инновациялық қызметті мемлекеттік қолдау құралдарын ұсыну рәсімдерінің тиімділігін арттыру. Тәуекелді қаржыландыруды дамытуға ерекше мән беру керек. Қазақстан Республикасының Үкіметі инновациялық жобаларды мемлекеттік қаржыландыру тәуекелдерінің жүйесін әзірлеу мәселесін қарастыруға тиіс. Инновациялық қаржыландырудың ерекше табиғатын ескере отырып, мұндай жобалардың іске асырылуын бақылау бюджет қаражатының жұмсалуын дәстүрлі бақылаудан мүлдем өзгеше болуға тиіс. Жобалардың сәтті болуының жоғары ықтималдығын қамтамасыз ететін шешімдерді қабылдаудың айқын әрі икемді рәсімдерін корпоративтік деңгейде бекіту қажет. Бақылау тек осы рәсімдерді сақтаудан ғана тұруы тиіс.</w:t>
      </w:r>
    </w:p>
    <w:bookmarkEnd w:id="148"/>
    <w:bookmarkStart w:name="z169" w:id="149"/>
    <w:p>
      <w:pPr>
        <w:spacing w:after="0"/>
        <w:ind w:left="0"/>
        <w:jc w:val="both"/>
      </w:pPr>
      <w:r>
        <w:rPr>
          <w:rFonts w:ascii="Times New Roman"/>
          <w:b w:val="false"/>
          <w:i w:val="false"/>
          <w:color w:val="000000"/>
          <w:sz w:val="28"/>
        </w:rPr>
        <w:t>
      Сонымен қатар, инновациялық қызметке мемлекеттік қолдау көрсету жөнінде түсіндіру жұмыстарын жүргізу бөлігінде орталық және жергілікті атқарушы органдардың жұмыстарын күшейту жөніндегі мәселе пысықталатын болады. Аталған шара халықтың хабардар болу деңгейін жоғарылатуға мүмкіндік береді және қолдау құралдарын ұсынуға өтініш берушілер санын көбейтуге септігін тигізеді.</w:t>
      </w:r>
    </w:p>
    <w:bookmarkEnd w:id="149"/>
    <w:bookmarkStart w:name="z170" w:id="150"/>
    <w:p>
      <w:pPr>
        <w:spacing w:after="0"/>
        <w:ind w:left="0"/>
        <w:jc w:val="both"/>
      </w:pPr>
      <w:r>
        <w:rPr>
          <w:rFonts w:ascii="Times New Roman"/>
          <w:b w:val="false"/>
          <w:i w:val="false"/>
          <w:color w:val="000000"/>
          <w:sz w:val="28"/>
        </w:rPr>
        <w:t>
      Төртінші - инновациялық қызметті салықтық ынталандыруды қамтамасыз ету. Осы бағытта Қазақстан Республикасының Салық кодексінде көзделген ғылыми-зерттеу, ғылыми-техникалық және (немесе) тәжірибелік-конструкторлық жұмыстарды дамытуды ынталандыру шаралары қолданылатын болады.</w:t>
      </w:r>
    </w:p>
    <w:bookmarkEnd w:id="150"/>
    <w:bookmarkStart w:name="z171" w:id="151"/>
    <w:p>
      <w:pPr>
        <w:spacing w:after="0"/>
        <w:ind w:left="0"/>
        <w:jc w:val="both"/>
      </w:pPr>
      <w:r>
        <w:rPr>
          <w:rFonts w:ascii="Times New Roman"/>
          <w:b w:val="false"/>
          <w:i w:val="false"/>
          <w:color w:val="000000"/>
          <w:sz w:val="28"/>
        </w:rPr>
        <w:t>
      Бұдан басқа, ұлттық инновациялық жүйені дамытудың әлемдік үздік тәжірибесіне сәйкес шағын инновациялық кәсіпорындардың ерекше мәртебесін айқындау жөніндегі шаралар қабылданады.</w:t>
      </w:r>
    </w:p>
    <w:bookmarkEnd w:id="151"/>
    <w:bookmarkStart w:name="z172" w:id="152"/>
    <w:p>
      <w:pPr>
        <w:spacing w:after="0"/>
        <w:ind w:left="0"/>
        <w:jc w:val="both"/>
      </w:pPr>
      <w:r>
        <w:rPr>
          <w:rFonts w:ascii="Times New Roman"/>
          <w:b w:val="false"/>
          <w:i w:val="false"/>
          <w:color w:val="000000"/>
          <w:sz w:val="28"/>
        </w:rPr>
        <w:t>
      Бесінші - нысаналы технологиялық бағдарламалар (бұдан әрі - НТБ) тетігін іске асыру. Қолданбалы зерттеулерді жүргізу кезінде нысаналы технологиялық бағдарламалар мемлекет пен бизнестің үлестік қатысуы негізінде технологиялық құзыретті арттыру тетігіне айналуға тиіс.</w:t>
      </w:r>
    </w:p>
    <w:bookmarkEnd w:id="152"/>
    <w:bookmarkStart w:name="z173" w:id="153"/>
    <w:p>
      <w:pPr>
        <w:spacing w:after="0"/>
        <w:ind w:left="0"/>
        <w:jc w:val="both"/>
      </w:pPr>
      <w:r>
        <w:rPr>
          <w:rFonts w:ascii="Times New Roman"/>
          <w:b w:val="false"/>
          <w:i w:val="false"/>
          <w:color w:val="000000"/>
          <w:sz w:val="28"/>
        </w:rPr>
        <w:t>
      НТБ-ны барынша тиімді іске асыру мақсатында НТБ-ны іске асыруды тиісті саладағы уәкілетті органға бекітуді көздейтін қаржыландыру тетігі әзірленетін болады.</w:t>
      </w:r>
    </w:p>
    <w:bookmarkEnd w:id="153"/>
    <w:bookmarkStart w:name="z174" w:id="154"/>
    <w:p>
      <w:pPr>
        <w:spacing w:after="0"/>
        <w:ind w:left="0"/>
        <w:jc w:val="both"/>
      </w:pPr>
      <w:r>
        <w:rPr>
          <w:rFonts w:ascii="Times New Roman"/>
          <w:b w:val="false"/>
          <w:i w:val="false"/>
          <w:color w:val="000000"/>
          <w:sz w:val="28"/>
        </w:rPr>
        <w:t>
      Алтыншы - инновациялық жобалардың бірыңғай тізілімін қалыптастыру. Аталған бағыт шеңберінде Инновациялар картасы қалыптастырылады. Инновациялар картасы жобаларының мониторингі мен оларды жылжытудың тиісті тәртібін Қазақстан Республикасының Үкіметі айқындайтын болады.</w:t>
      </w:r>
    </w:p>
    <w:bookmarkEnd w:id="154"/>
    <w:bookmarkStart w:name="z175" w:id="155"/>
    <w:p>
      <w:pPr>
        <w:spacing w:after="0"/>
        <w:ind w:left="0"/>
        <w:jc w:val="both"/>
      </w:pPr>
      <w:r>
        <w:rPr>
          <w:rFonts w:ascii="Times New Roman"/>
          <w:b w:val="false"/>
          <w:i w:val="false"/>
          <w:color w:val="000000"/>
          <w:sz w:val="28"/>
        </w:rPr>
        <w:t>
      Жетінші - технологияларды коммерцияландыру жүйесінің тиімділігін арттыру. Осыған байланысты инновациялық жобалар мен зияткерлік меншікті коммерцияландыру жүйесін дамыту жөніндегі нормативтік-құқықтық базаны жасау мәселесі пысықталатын болады.</w:t>
      </w:r>
    </w:p>
    <w:bookmarkEnd w:id="155"/>
    <w:bookmarkStart w:name="z176" w:id="156"/>
    <w:p>
      <w:pPr>
        <w:spacing w:after="0"/>
        <w:ind w:left="0"/>
        <w:jc w:val="both"/>
      </w:pPr>
      <w:r>
        <w:rPr>
          <w:rFonts w:ascii="Times New Roman"/>
          <w:b w:val="false"/>
          <w:i w:val="false"/>
          <w:color w:val="000000"/>
          <w:sz w:val="28"/>
        </w:rPr>
        <w:t>
      Сонымен қатар, жыл сайын РR-стратегияны, жастар мен кәсіпорындар қызметкерлері, бизнесмендер арасында байқаулар, семинарлар, көрмелер, конгрестер және халықта инновациялар мен инноваторлар туралы жағымды пікір қалыптастыратын басқа да іс-шараларды өткізуді қамтитын кешендік насихаттауды іске асыру жөнінде жұмыс жүргізіледі.</w:t>
      </w:r>
    </w:p>
    <w:bookmarkEnd w:id="156"/>
    <w:bookmarkStart w:name="z177" w:id="157"/>
    <w:p>
      <w:pPr>
        <w:spacing w:after="0"/>
        <w:ind w:left="0"/>
        <w:jc w:val="both"/>
      </w:pPr>
      <w:r>
        <w:rPr>
          <w:rFonts w:ascii="Times New Roman"/>
          <w:b w:val="false"/>
          <w:i w:val="false"/>
          <w:color w:val="000000"/>
          <w:sz w:val="28"/>
        </w:rPr>
        <w:t>
      Инновациялық қызметті ынталандырудағы негізгі рөл ұлттық компанияларға - отандық экономиканың негізгі флагмандарына тиесілі болады, олардың даму стратегиялары, бағдарламалары мен жоспарлары ғылыми қызметті, технологиялар мен инновацияларды дамыту саласындағы қызметтің негізгі бағыттарын көрсетуі тиіс. Сонымен қатар, олар инновацияны дамытуға арналған міндетті аударымдар түрінде жыл сайын бөлетін қаражат ұлттық инновациялық жүйені нығайтуға септігін тигізеді.</w:t>
      </w:r>
    </w:p>
    <w:bookmarkEnd w:id="157"/>
    <w:bookmarkStart w:name="z178" w:id="158"/>
    <w:p>
      <w:pPr>
        <w:spacing w:after="0"/>
        <w:ind w:left="0"/>
        <w:jc w:val="both"/>
      </w:pPr>
      <w:r>
        <w:rPr>
          <w:rFonts w:ascii="Times New Roman"/>
          <w:b w:val="false"/>
          <w:i w:val="false"/>
          <w:color w:val="000000"/>
          <w:sz w:val="28"/>
        </w:rPr>
        <w:t>
      Сонымен қатар, қазіргі уақытта инновацияны дамыту барлық деңгейдегі мемлекеттік органдар үшін басым қызмет болып табылатындығын ескере отырып, орталық және жергілікті атқарушы органдардың салалық және өңірлік бағдарламалық құжаттарында инновациялық даму саласындағы қызметінің негізгі бағыттарының міндетті түрде көрсетілуін қарастыру қажет, бұл біріншіден, оларды инновациялық саясатты іске асыруға тартуға мүмкіндік береді, екіншіден, мемлекеттік органдардың инновациялық қызметіне рейтингтік бағалау жүргізу шеңберінде көшбасшы позицияларға жету үшін қуатты түрткі болады.";</w:t>
      </w:r>
    </w:p>
    <w:bookmarkEnd w:id="158"/>
    <w:bookmarkStart w:name="z179" w:id="159"/>
    <w:p>
      <w:pPr>
        <w:spacing w:after="0"/>
        <w:ind w:left="0"/>
        <w:jc w:val="both"/>
      </w:pPr>
      <w:r>
        <w:rPr>
          <w:rFonts w:ascii="Times New Roman"/>
          <w:b w:val="false"/>
          <w:i w:val="false"/>
          <w:color w:val="000000"/>
          <w:sz w:val="28"/>
        </w:rPr>
        <w:t xml:space="preserve">
      "Заңнаманы жақсарту"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p>
    <w:bookmarkEnd w:id="159"/>
    <w:bookmarkStart w:name="z180" w:id="160"/>
    <w:p>
      <w:pPr>
        <w:spacing w:after="0"/>
        <w:ind w:left="0"/>
        <w:jc w:val="both"/>
      </w:pPr>
      <w:r>
        <w:rPr>
          <w:rFonts w:ascii="Times New Roman"/>
          <w:b w:val="false"/>
          <w:i w:val="false"/>
          <w:color w:val="000000"/>
          <w:sz w:val="28"/>
        </w:rPr>
        <w:t>
      "Заңнаманы жақсарту</w:t>
      </w:r>
    </w:p>
    <w:bookmarkEnd w:id="160"/>
    <w:bookmarkStart w:name="z181" w:id="161"/>
    <w:p>
      <w:pPr>
        <w:spacing w:after="0"/>
        <w:ind w:left="0"/>
        <w:jc w:val="both"/>
      </w:pPr>
      <w:r>
        <w:rPr>
          <w:rFonts w:ascii="Times New Roman"/>
          <w:b w:val="false"/>
          <w:i w:val="false"/>
          <w:color w:val="000000"/>
          <w:sz w:val="28"/>
        </w:rPr>
        <w:t>
      Қолданыстағы заңнамаға өзгерістер мен толықтырулар енгізу және мынадай нормативтік құқықтық актілерді қабылдау:</w:t>
      </w:r>
    </w:p>
    <w:bookmarkEnd w:id="161"/>
    <w:bookmarkStart w:name="z182" w:id="162"/>
    <w:p>
      <w:pPr>
        <w:spacing w:after="0"/>
        <w:ind w:left="0"/>
        <w:jc w:val="both"/>
      </w:pPr>
      <w:r>
        <w:rPr>
          <w:rFonts w:ascii="Times New Roman"/>
          <w:b w:val="false"/>
          <w:i w:val="false"/>
          <w:color w:val="000000"/>
          <w:sz w:val="28"/>
        </w:rPr>
        <w:t>
      1. "Инновациялық технологиялар паркі" инновациялық кластері туралы" Қазақстан Республикасының Заңы.</w:t>
      </w:r>
    </w:p>
    <w:bookmarkEnd w:id="162"/>
    <w:bookmarkStart w:name="z183" w:id="163"/>
    <w:p>
      <w:pPr>
        <w:spacing w:after="0"/>
        <w:ind w:left="0"/>
        <w:jc w:val="both"/>
      </w:pPr>
      <w:r>
        <w:rPr>
          <w:rFonts w:ascii="Times New Roman"/>
          <w:b w:val="false"/>
          <w:i w:val="false"/>
          <w:color w:val="000000"/>
          <w:sz w:val="28"/>
        </w:rPr>
        <w:t>
      2.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Қазақстан Республикасының Заңы.";</w:t>
      </w:r>
    </w:p>
    <w:bookmarkEnd w:id="163"/>
    <w:bookmarkStart w:name="z184" w:id="164"/>
    <w:p>
      <w:pPr>
        <w:spacing w:after="0"/>
        <w:ind w:left="0"/>
        <w:jc w:val="both"/>
      </w:pPr>
      <w:r>
        <w:rPr>
          <w:rFonts w:ascii="Times New Roman"/>
          <w:b w:val="false"/>
          <w:i w:val="false"/>
          <w:color w:val="000000"/>
          <w:sz w:val="28"/>
        </w:rPr>
        <w:t xml:space="preserve">
      "2.12 Инвестициялар тарту және арнайы экономикалық аймақтарды дамыту" деген </w:t>
      </w:r>
      <w:r>
        <w:rPr>
          <w:rFonts w:ascii="Times New Roman"/>
          <w:b w:val="false"/>
          <w:i w:val="false"/>
          <w:color w:val="000000"/>
          <w:sz w:val="28"/>
        </w:rPr>
        <w:t>тарауда</w:t>
      </w:r>
      <w:r>
        <w:rPr>
          <w:rFonts w:ascii="Times New Roman"/>
          <w:b w:val="false"/>
          <w:i w:val="false"/>
          <w:color w:val="000000"/>
          <w:sz w:val="28"/>
        </w:rPr>
        <w:t>:</w:t>
      </w:r>
    </w:p>
    <w:bookmarkEnd w:id="164"/>
    <w:bookmarkStart w:name="z185" w:id="165"/>
    <w:p>
      <w:pPr>
        <w:spacing w:after="0"/>
        <w:ind w:left="0"/>
        <w:jc w:val="both"/>
      </w:pPr>
      <w:r>
        <w:rPr>
          <w:rFonts w:ascii="Times New Roman"/>
          <w:b w:val="false"/>
          <w:i w:val="false"/>
          <w:color w:val="000000"/>
          <w:sz w:val="28"/>
        </w:rPr>
        <w:t xml:space="preserve">
      "Іс-қимылдар стратегиясы" деген </w:t>
      </w:r>
      <w:r>
        <w:rPr>
          <w:rFonts w:ascii="Times New Roman"/>
          <w:b w:val="false"/>
          <w:i w:val="false"/>
          <w:color w:val="000000"/>
          <w:sz w:val="28"/>
        </w:rPr>
        <w:t>параграф</w:t>
      </w:r>
      <w:r>
        <w:rPr>
          <w:rFonts w:ascii="Times New Roman"/>
          <w:b w:val="false"/>
          <w:i w:val="false"/>
          <w:color w:val="000000"/>
          <w:sz w:val="28"/>
        </w:rPr>
        <w:t xml:space="preserve"> мынадай мазмұндағы бөліктермен толықтырылсын:</w:t>
      </w:r>
    </w:p>
    <w:bookmarkEnd w:id="165"/>
    <w:bookmarkStart w:name="z186" w:id="166"/>
    <w:p>
      <w:pPr>
        <w:spacing w:after="0"/>
        <w:ind w:left="0"/>
        <w:jc w:val="both"/>
      </w:pPr>
      <w:r>
        <w:rPr>
          <w:rFonts w:ascii="Times New Roman"/>
          <w:b w:val="false"/>
          <w:i w:val="false"/>
          <w:color w:val="000000"/>
          <w:sz w:val="28"/>
        </w:rPr>
        <w:t>
      "Өнеркәсіптік қуаттарды импорттау және технологиялар алмасу бойынша жоспарлы жұмыс Қазақстан Республикасына инвестиция тарту үшін бұрын айқындалған нысаналы топ — бұл басым 20 инвестор ел және 136 технологиялық көшбасшы шеңберінде жалғасын табатын болады.</w:t>
      </w:r>
    </w:p>
    <w:bookmarkEnd w:id="166"/>
    <w:bookmarkStart w:name="z187" w:id="167"/>
    <w:p>
      <w:pPr>
        <w:spacing w:after="0"/>
        <w:ind w:left="0"/>
        <w:jc w:val="both"/>
      </w:pPr>
      <w:r>
        <w:rPr>
          <w:rFonts w:ascii="Times New Roman"/>
          <w:b w:val="false"/>
          <w:i w:val="false"/>
          <w:color w:val="000000"/>
          <w:sz w:val="28"/>
        </w:rPr>
        <w:t>
      Атқарылған жұмыстар нәтижесінде:</w:t>
      </w:r>
    </w:p>
    <w:bookmarkEnd w:id="167"/>
    <w:bookmarkStart w:name="z188" w:id="168"/>
    <w:p>
      <w:pPr>
        <w:spacing w:after="0"/>
        <w:ind w:left="0"/>
        <w:jc w:val="both"/>
      </w:pPr>
      <w:r>
        <w:rPr>
          <w:rFonts w:ascii="Times New Roman"/>
          <w:b w:val="false"/>
          <w:i w:val="false"/>
          <w:color w:val="000000"/>
          <w:sz w:val="28"/>
        </w:rPr>
        <w:t>
      1) Германия Федеративтік Республикасы — инвесторлары өз өнеркәсіптік қуаттарын қомақты көлемде Қазақстан Республикасына, атап айтқанда "Сарыарқа" АЭА-ға импорттаған басым елдердің бірі болып табылады;</w:t>
      </w:r>
    </w:p>
    <w:bookmarkEnd w:id="168"/>
    <w:bookmarkStart w:name="z189" w:id="169"/>
    <w:p>
      <w:pPr>
        <w:spacing w:after="0"/>
        <w:ind w:left="0"/>
        <w:jc w:val="both"/>
      </w:pPr>
      <w:r>
        <w:rPr>
          <w:rFonts w:ascii="Times New Roman"/>
          <w:b w:val="false"/>
          <w:i w:val="false"/>
          <w:color w:val="000000"/>
          <w:sz w:val="28"/>
        </w:rPr>
        <w:t>
      2) 136 технологиялық көшбасшының бірі болып табылатын Toyota Motors Corporation компаниясының жобасы іске асырудың белсенді кезеңіне жақындап келеді.</w:t>
      </w:r>
    </w:p>
    <w:bookmarkEnd w:id="169"/>
    <w:bookmarkStart w:name="z190" w:id="170"/>
    <w:p>
      <w:pPr>
        <w:spacing w:after="0"/>
        <w:ind w:left="0"/>
        <w:jc w:val="both"/>
      </w:pPr>
      <w:r>
        <w:rPr>
          <w:rFonts w:ascii="Times New Roman"/>
          <w:b w:val="false"/>
          <w:i w:val="false"/>
          <w:color w:val="000000"/>
          <w:sz w:val="28"/>
        </w:rPr>
        <w:t>
      Жоғарыда аталған нысаналы топты өткізілген технологиялық форсайт шеңберінде айқындалған 75 сындарлы технология бойынша неғұрлым құзыретті шетелдік компаниялармен толықтыру ұсынылады. Перспективалы технологиялық бағыттарды тарту және дамытудың сценарийі ретінде "шикізатты технологияларға айырбастау" формуласын пайдалану ұсынылып отыр, яғни Қазақстан Республикасының шикізаттық әлеуеті өнеркәсіптік қуаттар импортына және технологиялар трансфертіне айырбасталып пайдаланылатын болады.</w:t>
      </w:r>
    </w:p>
    <w:bookmarkEnd w:id="170"/>
    <w:bookmarkStart w:name="z191" w:id="171"/>
    <w:p>
      <w:pPr>
        <w:spacing w:after="0"/>
        <w:ind w:left="0"/>
        <w:jc w:val="both"/>
      </w:pPr>
      <w:r>
        <w:rPr>
          <w:rFonts w:ascii="Times New Roman"/>
          <w:b w:val="false"/>
          <w:i w:val="false"/>
          <w:color w:val="000000"/>
          <w:sz w:val="28"/>
        </w:rPr>
        <w:t>
      Нысаналы топ өкілдерін іздестіру аясында бұрын роуд-шоу және бизнес-форумдар өздерін жақсы жағынан көрсетті. Роуд-шоу тиімді құралын осы компаниялармен байланысқа шығу үшін пайдалану ауқымын кеңейту ұсынылып отыр.</w:t>
      </w:r>
    </w:p>
    <w:bookmarkEnd w:id="171"/>
    <w:bookmarkStart w:name="z192" w:id="172"/>
    <w:p>
      <w:pPr>
        <w:spacing w:after="0"/>
        <w:ind w:left="0"/>
        <w:jc w:val="both"/>
      </w:pPr>
      <w:r>
        <w:rPr>
          <w:rFonts w:ascii="Times New Roman"/>
          <w:b w:val="false"/>
          <w:i w:val="false"/>
          <w:color w:val="000000"/>
          <w:sz w:val="28"/>
        </w:rPr>
        <w:t>
      Нысаналы топ өкілдерін Қазақстан Республикасына тарту өңір шеңберінде елдің бәсекеге қабілеттілігін айтарлықтай арттырады. Әлемдегі озық елдердің өнеркәсіптік қуаттарын импорттау және технологиялық көшбасшылардың технологияларына қолжетімділік Қазақстан Республикасы өнімдерінің Кеден одағы мен Орталық Азия елдерінің нарықтарын жаулауын қамтамасыз етеді.</w:t>
      </w:r>
    </w:p>
    <w:bookmarkEnd w:id="172"/>
    <w:bookmarkStart w:name="z193" w:id="173"/>
    <w:p>
      <w:pPr>
        <w:spacing w:after="0"/>
        <w:ind w:left="0"/>
        <w:jc w:val="both"/>
      </w:pPr>
      <w:r>
        <w:rPr>
          <w:rFonts w:ascii="Times New Roman"/>
          <w:b w:val="false"/>
          <w:i w:val="false"/>
          <w:color w:val="000000"/>
          <w:sz w:val="28"/>
        </w:rPr>
        <w:t>
      Нысаналы топтағы шетелдік инвесторлармен өзара іс-қимылды бірлескен халықаралық компаниялар және ел үшін пайдалы әріптестіктер құру мен оны дамыту негізінде құру ұсынылып отыр. Осыған байланысты ынтымақтастықтың барынша өзекті нысаны бірлескен кәсіпорындар құру болып табылады, бұл үшін неғұрлым перспективалы отандық серіктестерді айқындау қажет.</w:t>
      </w:r>
    </w:p>
    <w:bookmarkEnd w:id="173"/>
    <w:bookmarkStart w:name="z194" w:id="174"/>
    <w:p>
      <w:pPr>
        <w:spacing w:after="0"/>
        <w:ind w:left="0"/>
        <w:jc w:val="both"/>
      </w:pPr>
      <w:r>
        <w:rPr>
          <w:rFonts w:ascii="Times New Roman"/>
          <w:b w:val="false"/>
          <w:i w:val="false"/>
          <w:color w:val="000000"/>
          <w:sz w:val="28"/>
        </w:rPr>
        <w:t>
      Бұл ретте отандық кәсіпкерлер тарапынан үлеске кіру үшін өз капиталының болмауы тәуекелінің мүмкін екенін ескеру керек. Осы проблеманы шешу үшін субсидияланған кредит беру және жобалық, қарыздық және акционерлік қаржыландыру сияқты қаржыландыру құралдарын дамыту түріндегі қажетті мемлекеттік қолдау көрсету мәселесі қаралатын болады.</w:t>
      </w:r>
    </w:p>
    <w:bookmarkEnd w:id="174"/>
    <w:bookmarkStart w:name="z195" w:id="175"/>
    <w:p>
      <w:pPr>
        <w:spacing w:after="0"/>
        <w:ind w:left="0"/>
        <w:jc w:val="both"/>
      </w:pPr>
      <w:r>
        <w:rPr>
          <w:rFonts w:ascii="Times New Roman"/>
          <w:b w:val="false"/>
          <w:i w:val="false"/>
          <w:color w:val="000000"/>
          <w:sz w:val="28"/>
        </w:rPr>
        <w:t>
      Тұтастай алғанда, Қазақстан Республикасына ТШИ тарту жүйесі құрылған, Қазақстан Республикасының инвестициялық тартымдылығы жоспарлы түрде дамуда, бірақ осы саладағы мемлекеттік саясатты одан әрі жетілдіру үшін Қазақстан Республикасының заңнамалық, сол сияқты институционалдық өрісіне белгілі бір өзгерістер енгізу талап етіледі.</w:t>
      </w:r>
    </w:p>
    <w:bookmarkEnd w:id="175"/>
    <w:bookmarkStart w:name="z196" w:id="176"/>
    <w:p>
      <w:pPr>
        <w:spacing w:after="0"/>
        <w:ind w:left="0"/>
        <w:jc w:val="both"/>
      </w:pPr>
      <w:r>
        <w:rPr>
          <w:rFonts w:ascii="Times New Roman"/>
          <w:b w:val="false"/>
          <w:i w:val="false"/>
          <w:color w:val="000000"/>
          <w:sz w:val="28"/>
        </w:rPr>
        <w:t>
      Осылайша, инвесторлардың халықаралық коммерциялық арбитражға қолжетімділігін кеңейту мәселелері пысықталатын болады, осының шеңберінде "Инвестициялар" ұғымын заңнамалық тұрғыда егжей-тегжейлі түсіндіру, халықаралық шарттарға сәйкес арбитраждық келісімдер нысандарының тізбесін кеңейту, үшінші тұлғаның арбитраждық шешімге шағымдану мүмкіндігі туралы норманы алып тастау, шетелдік халықаралық коммерциялық арбитражда талап-арызды қамтамасыз етуге қатысты олқылықтарды жою ұсынылып отыр.</w:t>
      </w:r>
    </w:p>
    <w:bookmarkEnd w:id="176"/>
    <w:bookmarkStart w:name="z197" w:id="177"/>
    <w:p>
      <w:pPr>
        <w:spacing w:after="0"/>
        <w:ind w:left="0"/>
        <w:jc w:val="both"/>
      </w:pPr>
      <w:r>
        <w:rPr>
          <w:rFonts w:ascii="Times New Roman"/>
          <w:b w:val="false"/>
          <w:i w:val="false"/>
          <w:color w:val="000000"/>
          <w:sz w:val="28"/>
        </w:rPr>
        <w:t>
      Экономикада мемлекеттің қатысу үлесін және шетелдік инвесторларға тосқауылдарды азайту шеңберінде инвестициялық ағындарға мемлекеттің барынша аз ықпалын және кемсітпеушілік, ашықтық, есеп берушілік қағидаттарын қамтамасыз ете отырып, ұлттық қауіпсіздік саласындағы үздік халықаралық тәжірибені қолдану ұсынылады.</w:t>
      </w:r>
    </w:p>
    <w:bookmarkEnd w:id="177"/>
    <w:bookmarkStart w:name="z198" w:id="178"/>
    <w:p>
      <w:pPr>
        <w:spacing w:after="0"/>
        <w:ind w:left="0"/>
        <w:jc w:val="both"/>
      </w:pPr>
      <w:r>
        <w:rPr>
          <w:rFonts w:ascii="Times New Roman"/>
          <w:b w:val="false"/>
          <w:i w:val="false"/>
          <w:color w:val="000000"/>
          <w:sz w:val="28"/>
        </w:rPr>
        <w:t>
      Шетелдік инвесторлардың ұлттық нарыққа неғұрлым тиімді кіруін қамтамасыз ету мақсатында шетелдік жұмысшылардың дербес жұмысқа орналасуы үшін кәсіптер тізбесінің шектеулілігі мәселелерін шешу ұсынылып отыр.</w:t>
      </w:r>
    </w:p>
    <w:bookmarkEnd w:id="178"/>
    <w:bookmarkStart w:name="z199" w:id="179"/>
    <w:p>
      <w:pPr>
        <w:spacing w:after="0"/>
        <w:ind w:left="0"/>
        <w:jc w:val="both"/>
      </w:pPr>
      <w:r>
        <w:rPr>
          <w:rFonts w:ascii="Times New Roman"/>
          <w:b w:val="false"/>
          <w:i w:val="false"/>
          <w:color w:val="000000"/>
          <w:sz w:val="28"/>
        </w:rPr>
        <w:t>
      ТШИ-дің ағып келуі мен шағын және орта бизнестің (одан әрі — ШОБ) дамуы — экономикалық өсудің айтарлықтай қозғаушы күші болып табылады, бұл ретте қосымша құнның жаһандық тізбектерінің бөлшектенуі Қазақстан Республикасының ШОБ-ғы үшін инвесторлардың жеткізу тізбегіне интеграциялануына және осылайша технологияларды, дағдылар мен ноу-хауды берудің сыртқы оң әсерлерін тиімді пайдалануға мүмкіндік береді.</w:t>
      </w:r>
    </w:p>
    <w:bookmarkEnd w:id="179"/>
    <w:bookmarkStart w:name="z200" w:id="180"/>
    <w:p>
      <w:pPr>
        <w:spacing w:after="0"/>
        <w:ind w:left="0"/>
        <w:jc w:val="both"/>
      </w:pPr>
      <w:r>
        <w:rPr>
          <w:rFonts w:ascii="Times New Roman"/>
          <w:b w:val="false"/>
          <w:i w:val="false"/>
          <w:color w:val="000000"/>
          <w:sz w:val="28"/>
        </w:rPr>
        <w:t>
      Аталған саясатты қалыптастыру және іске асыру процесінде ШОБ пен ТШИ арасындағы байланыстарды қалыптастыру мен пайдалану арқылы құн жасаудың жаһандық тізбектеріне шағын және орта кәсіпорындардың интеграциялануына жәрдемдесуге бағытталған мемлекеттік қолдау көрсету мәселесі қаралатын болады. Кластерлер, жергілікті қамту, әлеуетті және дағдыларды арттыру ШОБ пен ТШИ арасындағы байланыстарды дамыту үшін тиімді стратегиялар ретінде қарастырылуда. Бұл ретте, өңірлік даму бағдарламаларымен және ТШИ-ды ынталандыру стратегияларымен үйлесімділік қажет.</w:t>
      </w:r>
    </w:p>
    <w:bookmarkEnd w:id="180"/>
    <w:bookmarkStart w:name="z201" w:id="181"/>
    <w:p>
      <w:pPr>
        <w:spacing w:after="0"/>
        <w:ind w:left="0"/>
        <w:jc w:val="both"/>
      </w:pPr>
      <w:r>
        <w:rPr>
          <w:rFonts w:ascii="Times New Roman"/>
          <w:b w:val="false"/>
          <w:i w:val="false"/>
          <w:color w:val="000000"/>
          <w:sz w:val="28"/>
        </w:rPr>
        <w:t>
      Жоғарыда көрсетілген бағыттардан басқа мемлекеттік кәсіпорындарда корпоративтік басқару, зияткерлік меншікті қорғау, бизнесті жауапкершілікпен жүргізу практикасын дамыту және сауда саясатын ырықтандыру мәселелері пысықталады.</w:t>
      </w:r>
    </w:p>
    <w:bookmarkEnd w:id="181"/>
    <w:bookmarkStart w:name="z202" w:id="182"/>
    <w:p>
      <w:pPr>
        <w:spacing w:after="0"/>
        <w:ind w:left="0"/>
        <w:jc w:val="both"/>
      </w:pPr>
      <w:r>
        <w:rPr>
          <w:rFonts w:ascii="Times New Roman"/>
          <w:b w:val="false"/>
          <w:i w:val="false"/>
          <w:color w:val="000000"/>
          <w:sz w:val="28"/>
        </w:rPr>
        <w:t>
      Алдағы жылдары ТШИ тартудың жолға қойылған жүйесі шеңберінде тиісті өңірдің әлеуметтік-кәсіпкерлік корпорацияларының құрылымдық бөлімшелері және еншілес кәсіпорындары ретінде еліміздің барлық өңірлерінде құрылған Инвесторларға қызмет көрсету орталықтарының (бұдан әрі - ИҚО) толыққанды қызметіне кедергі болатын бірқатар проблемалық мәселелер шешілетін болады. Инвесторларға операциялық қызмет көрсету үшін ИҚО фронт-офис болып табылады және клиентпен тікелей қарым-қатынасты жүзеге асырады (бастапқы құжаттарды, қажетті байланыс деректерін және жобаны жылжытуды бастау үшін қажетті басқа ақпаратты алу), сондай-ақ шетелдік инвесторлардың өтінішіне жергілікті жерде жедел және дұрыс ден қоюды қамтамасыз етеді.</w:t>
      </w:r>
    </w:p>
    <w:bookmarkEnd w:id="182"/>
    <w:bookmarkStart w:name="z203" w:id="183"/>
    <w:p>
      <w:pPr>
        <w:spacing w:after="0"/>
        <w:ind w:left="0"/>
        <w:jc w:val="both"/>
      </w:pPr>
      <w:r>
        <w:rPr>
          <w:rFonts w:ascii="Times New Roman"/>
          <w:b w:val="false"/>
          <w:i w:val="false"/>
          <w:color w:val="000000"/>
          <w:sz w:val="28"/>
        </w:rPr>
        <w:t>
      Оларды қызмет үшін қажетті жағдайлармен қамтамасыз ету мақсатында ИҚО ел өңірлерінде жұмыс істеп жатқан инвесторлармен тұрақты түрде талқылаулар өткізетін болады.</w:t>
      </w:r>
    </w:p>
    <w:bookmarkEnd w:id="183"/>
    <w:bookmarkStart w:name="z204" w:id="184"/>
    <w:p>
      <w:pPr>
        <w:spacing w:after="0"/>
        <w:ind w:left="0"/>
        <w:jc w:val="both"/>
      </w:pPr>
      <w:r>
        <w:rPr>
          <w:rFonts w:ascii="Times New Roman"/>
          <w:b w:val="false"/>
          <w:i w:val="false"/>
          <w:color w:val="000000"/>
          <w:sz w:val="28"/>
        </w:rPr>
        <w:t>
      ИҚО-ны күшейтумен қатар, ТШИ үшін өсіп отырған жаһандық бәсекелестік шеңберінде инвестициялар тарту жөніндегі ұлттық оператордың өкілеттіктерін кеңейту жоспарланып отыр.".</w:t>
      </w:r>
    </w:p>
    <w:bookmarkEnd w:id="184"/>
    <w:bookmarkStart w:name="z205" w:id="185"/>
    <w:p>
      <w:pPr>
        <w:spacing w:after="0"/>
        <w:ind w:left="0"/>
        <w:jc w:val="both"/>
      </w:pPr>
      <w:r>
        <w:rPr>
          <w:rFonts w:ascii="Times New Roman"/>
          <w:b w:val="false"/>
          <w:i w:val="false"/>
          <w:color w:val="000000"/>
          <w:sz w:val="28"/>
        </w:rPr>
        <w:t>
      2. Қазақстан Республикасының Үкіметі екі ай мерзімде осы Жарлықтан туындайтын қажетті шараларды қабылдасын.</w:t>
      </w:r>
    </w:p>
    <w:bookmarkEnd w:id="185"/>
    <w:bookmarkStart w:name="z206" w:id="18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18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