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502d" w14:textId="c7a5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қызметшілердің және мемлекеттік әкімшілік қызметтің кадр резервіне алынған адамдардың тағылымдамасын ұйымдастыру мен одан өту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27 желтоқсандағы № 718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"Мемлекеттік қызмет туралы" 1999 жылғы 23 шілдедегі Қазақстан Республикасы Заңының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қызметшілердің және мемлекеттік әкімшілік қызметтің кадр резервіне алынған адамдардың тағылымдамасын ұйымдастыру мен одан өту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27 желтоқсандағы</w:t>
            </w:r>
            <w:r>
              <w:br/>
            </w:r>
            <w:r>
              <w:rPr>
                <w:rFonts w:ascii="Times New Roman"/>
                <w:b w:val="false"/>
                <w:i w:val="false"/>
                <w:color w:val="000000"/>
                <w:sz w:val="20"/>
              </w:rPr>
              <w:t>№ 718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Мемлекеттік қызметшілердің және мемлекеттік әкімшілік қызметтің кадр резервіне алынған адамдардың тағылымдамасын ұйымдастыру мен одан өту</w:t>
      </w:r>
      <w:r>
        <w:br/>
      </w:r>
      <w:r>
        <w:rPr>
          <w:rFonts w:ascii="Times New Roman"/>
          <w:b/>
          <w:i w:val="false"/>
          <w:color w:val="000000"/>
        </w:rPr>
        <w:t>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Мемлекеттік қызметшілердің</w:t>
      </w:r>
      <w:r>
        <w:rPr>
          <w:rFonts w:ascii="Times New Roman"/>
          <w:b w:val="false"/>
          <w:i w:val="false"/>
          <w:color w:val="000000"/>
          <w:sz w:val="28"/>
        </w:rPr>
        <w:t xml:space="preserve"> және мемлекеттік әкімшілік қызметтің </w:t>
      </w:r>
      <w:r>
        <w:rPr>
          <w:rFonts w:ascii="Times New Roman"/>
          <w:b w:val="false"/>
          <w:i w:val="false"/>
          <w:color w:val="000000"/>
          <w:sz w:val="28"/>
        </w:rPr>
        <w:t>кадр</w:t>
      </w:r>
      <w:r>
        <w:rPr>
          <w:rFonts w:ascii="Times New Roman"/>
          <w:b w:val="false"/>
          <w:i w:val="false"/>
          <w:color w:val="000000"/>
          <w:sz w:val="28"/>
        </w:rPr>
        <w:t xml:space="preserve"> </w:t>
      </w:r>
      <w:r>
        <w:rPr>
          <w:rFonts w:ascii="Times New Roman"/>
          <w:b w:val="false"/>
          <w:i w:val="false"/>
          <w:color w:val="000000"/>
          <w:sz w:val="28"/>
        </w:rPr>
        <w:t>резервіне</w:t>
      </w:r>
      <w:r>
        <w:rPr>
          <w:rFonts w:ascii="Times New Roman"/>
          <w:b w:val="false"/>
          <w:i w:val="false"/>
          <w:color w:val="000000"/>
          <w:sz w:val="28"/>
        </w:rPr>
        <w:t xml:space="preserve"> алынған адамдардың (бұдан әрі – резервшілер) тағылымдамасын ұйымдастыру мен одан өтуінің осы қағидалары "Мемлекеттік қызмет туралы" 1999 жылғы 23 шілдедегі Қазақстан Республикасы Заңының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мемлекеттік қызметшілер мен резервшілердің тағылымдамасын ұйымдастыру мен одан өтуі тәртібін айқындайды.</w:t>
      </w:r>
    </w:p>
    <w:bookmarkEnd w:id="4"/>
    <w:bookmarkStart w:name="z8" w:id="5"/>
    <w:p>
      <w:pPr>
        <w:spacing w:after="0"/>
        <w:ind w:left="0"/>
        <w:jc w:val="both"/>
      </w:pPr>
      <w:r>
        <w:rPr>
          <w:rFonts w:ascii="Times New Roman"/>
          <w:b w:val="false"/>
          <w:i w:val="false"/>
          <w:color w:val="000000"/>
          <w:sz w:val="28"/>
        </w:rPr>
        <w:t>
      2. Тағылымдама мемлекеттік қызметшілер мен резервшілердің мемлекеттік органдардың жолдамасы бойынша тұрақты жұмыс орнынан тыс жерде кәсіби білім мен тәжірибе алуы үшін жүргізіледі.</w:t>
      </w:r>
    </w:p>
    <w:bookmarkEnd w:id="5"/>
    <w:bookmarkStart w:name="z9" w:id="6"/>
    <w:p>
      <w:pPr>
        <w:spacing w:after="0"/>
        <w:ind w:left="0"/>
        <w:jc w:val="both"/>
      </w:pPr>
      <w:r>
        <w:rPr>
          <w:rFonts w:ascii="Times New Roman"/>
          <w:b w:val="false"/>
          <w:i w:val="false"/>
          <w:color w:val="000000"/>
          <w:sz w:val="28"/>
        </w:rPr>
        <w:t xml:space="preserve">
      3. Мемлекеттік қызметшілер мен резервшілер Қазақстан Республикасының мемлекеттік органдарында, акционері мемлекет болып табылатын ұлттық басқарушы холдингтерде, </w:t>
      </w:r>
      <w:r>
        <w:rPr>
          <w:rFonts w:ascii="Times New Roman"/>
          <w:b w:val="false"/>
          <w:i w:val="false"/>
          <w:color w:val="000000"/>
          <w:sz w:val="28"/>
        </w:rPr>
        <w:t>ұлттық холдингтерде</w:t>
      </w:r>
      <w:r>
        <w:rPr>
          <w:rFonts w:ascii="Times New Roman"/>
          <w:b w:val="false"/>
          <w:i w:val="false"/>
          <w:color w:val="000000"/>
          <w:sz w:val="28"/>
        </w:rPr>
        <w:t>,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(бұдан әрі – компаниялар) тағылымдамадан өтеді.</w:t>
      </w:r>
    </w:p>
    <w:bookmarkEnd w:id="6"/>
    <w:bookmarkStart w:name="z10" w:id="7"/>
    <w:p>
      <w:pPr>
        <w:spacing w:after="0"/>
        <w:ind w:left="0"/>
        <w:jc w:val="both"/>
      </w:pPr>
      <w:r>
        <w:rPr>
          <w:rFonts w:ascii="Times New Roman"/>
          <w:b w:val="false"/>
          <w:i w:val="false"/>
          <w:color w:val="000000"/>
          <w:sz w:val="28"/>
        </w:rPr>
        <w:t>
      4. Мемлекеттік қызметшілер мен резервшілер тағылымдамадан ақысыз негізде өтеді.</w:t>
      </w:r>
    </w:p>
    <w:bookmarkEnd w:id="7"/>
    <w:p>
      <w:pPr>
        <w:spacing w:after="0"/>
        <w:ind w:left="0"/>
        <w:jc w:val="both"/>
      </w:pPr>
      <w:r>
        <w:rPr>
          <w:rFonts w:ascii="Times New Roman"/>
          <w:b w:val="false"/>
          <w:i w:val="false"/>
          <w:color w:val="000000"/>
          <w:sz w:val="28"/>
        </w:rPr>
        <w:t>
      Мемлекеттік қызметшілердің, сондай-ақ мемлекеттік қызметшілер болып табылатын резервшілердің тағылымдамадан өтуінің барлық уақыты ішінде жұмыс орны (лауазымы) мен жалақысы сақталады.</w:t>
      </w:r>
    </w:p>
    <w:bookmarkStart w:name="z11" w:id="8"/>
    <w:p>
      <w:pPr>
        <w:spacing w:after="0"/>
        <w:ind w:left="0"/>
        <w:jc w:val="left"/>
      </w:pPr>
      <w:r>
        <w:rPr>
          <w:rFonts w:ascii="Times New Roman"/>
          <w:b/>
          <w:i w:val="false"/>
          <w:color w:val="000000"/>
        </w:rPr>
        <w:t xml:space="preserve"> 2. Тағылымдаманы ұйымдастыру тәртібі</w:t>
      </w:r>
    </w:p>
    <w:bookmarkEnd w:id="8"/>
    <w:bookmarkStart w:name="z12" w:id="9"/>
    <w:p>
      <w:pPr>
        <w:spacing w:after="0"/>
        <w:ind w:left="0"/>
        <w:jc w:val="both"/>
      </w:pPr>
      <w:r>
        <w:rPr>
          <w:rFonts w:ascii="Times New Roman"/>
          <w:b w:val="false"/>
          <w:i w:val="false"/>
          <w:color w:val="000000"/>
          <w:sz w:val="28"/>
        </w:rPr>
        <w:t>
      5. Мемлекеттік қызметшілер мен резервшілердің тағылымдамадан өтуінің мақсаты, міндеттері, мерзімі мен орны тағылымдамадан өту кестесіне сәйкес ұйымдастырылады.</w:t>
      </w:r>
    </w:p>
    <w:bookmarkEnd w:id="9"/>
    <w:bookmarkStart w:name="z13" w:id="10"/>
    <w:p>
      <w:pPr>
        <w:spacing w:after="0"/>
        <w:ind w:left="0"/>
        <w:jc w:val="both"/>
      </w:pPr>
      <w:r>
        <w:rPr>
          <w:rFonts w:ascii="Times New Roman"/>
          <w:b w:val="false"/>
          <w:i w:val="false"/>
          <w:color w:val="000000"/>
          <w:sz w:val="28"/>
        </w:rPr>
        <w:t>
      6. Тағылымдамадан өту кестелерінің жобалары тағылымдамадан өту көзделген мемлекеттік органдармен және компаниялармен келісіледі. Кестелер жобаларын әзірлеу кезінде мемлекеттік қызметшілерден және резервшілерден ұсыныстар сұратылады.</w:t>
      </w:r>
    </w:p>
    <w:bookmarkEnd w:id="10"/>
    <w:bookmarkStart w:name="z14" w:id="11"/>
    <w:p>
      <w:pPr>
        <w:spacing w:after="0"/>
        <w:ind w:left="0"/>
        <w:jc w:val="both"/>
      </w:pPr>
      <w:r>
        <w:rPr>
          <w:rFonts w:ascii="Times New Roman"/>
          <w:b w:val="false"/>
          <w:i w:val="false"/>
          <w:color w:val="000000"/>
          <w:sz w:val="28"/>
        </w:rPr>
        <w:t>
      7. Мемлекеттік қызметшілердің тағылымдамадан өту кестесін мемлекеттік қызметшілер жұмыс істейтін мемлекеттік органдар әзірлеп, бекітеді.</w:t>
      </w:r>
    </w:p>
    <w:bookmarkEnd w:id="11"/>
    <w:p>
      <w:pPr>
        <w:spacing w:after="0"/>
        <w:ind w:left="0"/>
        <w:jc w:val="both"/>
      </w:pPr>
      <w:r>
        <w:rPr>
          <w:rFonts w:ascii="Times New Roman"/>
          <w:b w:val="false"/>
          <w:i w:val="false"/>
          <w:color w:val="000000"/>
          <w:sz w:val="28"/>
        </w:rPr>
        <w:t>
      Резервшілердің, оның ішінде мемлекеттік қызметшілер болып табылатын резервшілердің тағылымдамадан өту кестесін мемлекеттік қызмет істері жөніндегі уәкілетті орган немесе оның аумақтық бөлімшелері әзірлеп, бекітеді.</w:t>
      </w:r>
    </w:p>
    <w:p>
      <w:pPr>
        <w:spacing w:after="0"/>
        <w:ind w:left="0"/>
        <w:jc w:val="both"/>
      </w:pPr>
      <w:r>
        <w:rPr>
          <w:rFonts w:ascii="Times New Roman"/>
          <w:b w:val="false"/>
          <w:i w:val="false"/>
          <w:color w:val="000000"/>
          <w:sz w:val="28"/>
        </w:rPr>
        <w:t>
      Тағылымдамадан өту кестелері жарты жылда бір рет бекітіледі.</w:t>
      </w:r>
    </w:p>
    <w:p>
      <w:pPr>
        <w:spacing w:after="0"/>
        <w:ind w:left="0"/>
        <w:jc w:val="both"/>
      </w:pPr>
      <w:r>
        <w:rPr>
          <w:rFonts w:ascii="Times New Roman"/>
          <w:b w:val="false"/>
          <w:i w:val="false"/>
          <w:color w:val="000000"/>
          <w:sz w:val="28"/>
        </w:rPr>
        <w:t>
      Мемлекеттік қызметшілердің басқа лауазымдарға тағайындалған, олардың босатылуы, уақытша еңбекке қабілетсіздігіне, демалыста, іссапарда болуымен байланысты жұмыста болмаған, сондай-ақ резервшілер кадр резервінен шығарылған жағдайда тағылымдамадан өту кестесіне өзгерістер енгізуге жол беріледі.</w:t>
      </w:r>
    </w:p>
    <w:bookmarkStart w:name="z15" w:id="12"/>
    <w:p>
      <w:pPr>
        <w:spacing w:after="0"/>
        <w:ind w:left="0"/>
        <w:jc w:val="both"/>
      </w:pPr>
      <w:r>
        <w:rPr>
          <w:rFonts w:ascii="Times New Roman"/>
          <w:b w:val="false"/>
          <w:i w:val="false"/>
          <w:color w:val="000000"/>
          <w:sz w:val="28"/>
        </w:rPr>
        <w:t>
      8. Мемлекеттік органдардың тағылымдамадан өту кестелерін қалыптастыру жөніндегі қызметін үйлестіруді, мемлекеттік органдар мен компаниялардың тағылымдаманы ұйымдастыру жөніндегі қызметін талдауды мемлекеттік қызмет істері жөніндегі уәкілетті орган мен оның аумақтық бөлімшелері жүзеге асырады.</w:t>
      </w:r>
    </w:p>
    <w:bookmarkEnd w:id="12"/>
    <w:bookmarkStart w:name="z16" w:id="13"/>
    <w:p>
      <w:pPr>
        <w:spacing w:after="0"/>
        <w:ind w:left="0"/>
        <w:jc w:val="left"/>
      </w:pPr>
      <w:r>
        <w:rPr>
          <w:rFonts w:ascii="Times New Roman"/>
          <w:b/>
          <w:i w:val="false"/>
          <w:color w:val="000000"/>
        </w:rPr>
        <w:t xml:space="preserve"> 3. Тағылымдамадан өту тәртібі</w:t>
      </w:r>
    </w:p>
    <w:bookmarkEnd w:id="13"/>
    <w:bookmarkStart w:name="z17" w:id="14"/>
    <w:p>
      <w:pPr>
        <w:spacing w:after="0"/>
        <w:ind w:left="0"/>
        <w:jc w:val="both"/>
      </w:pPr>
      <w:r>
        <w:rPr>
          <w:rFonts w:ascii="Times New Roman"/>
          <w:b w:val="false"/>
          <w:i w:val="false"/>
          <w:color w:val="000000"/>
          <w:sz w:val="28"/>
        </w:rPr>
        <w:t>
      9. Тағылымдама үш айдан аспайтын мерзімге белгіленеді.</w:t>
      </w:r>
    </w:p>
    <w:bookmarkEnd w:id="14"/>
    <w:bookmarkStart w:name="z18" w:id="15"/>
    <w:p>
      <w:pPr>
        <w:spacing w:after="0"/>
        <w:ind w:left="0"/>
        <w:jc w:val="both"/>
      </w:pPr>
      <w:r>
        <w:rPr>
          <w:rFonts w:ascii="Times New Roman"/>
          <w:b w:val="false"/>
          <w:i w:val="false"/>
          <w:color w:val="000000"/>
          <w:sz w:val="28"/>
        </w:rPr>
        <w:t>
      10. Мемлекеттік қызметшілерді, сондай-ақ мемлекеттік қызметшілер болып табылатын резервшілерді тағылымдамаға жіберу тиісті мемлекеттік органның актісімен ресімделеді.</w:t>
      </w:r>
    </w:p>
    <w:bookmarkEnd w:id="15"/>
    <w:p>
      <w:pPr>
        <w:spacing w:after="0"/>
        <w:ind w:left="0"/>
        <w:jc w:val="both"/>
      </w:pPr>
      <w:r>
        <w:rPr>
          <w:rFonts w:ascii="Times New Roman"/>
          <w:b w:val="false"/>
          <w:i w:val="false"/>
          <w:color w:val="000000"/>
          <w:sz w:val="28"/>
        </w:rPr>
        <w:t>
      Мемлекеттік қызметшілер болып табылмайтын резервшілерді тағылымдамаға жіберу мемлекеттік қызмет істері жөніндегі уәкілетті органның немесе оның аумақтық бөлімшесінің хатымен ресімделеді.</w:t>
      </w:r>
    </w:p>
    <w:bookmarkStart w:name="z19" w:id="16"/>
    <w:p>
      <w:pPr>
        <w:spacing w:after="0"/>
        <w:ind w:left="0"/>
        <w:jc w:val="both"/>
      </w:pPr>
      <w:r>
        <w:rPr>
          <w:rFonts w:ascii="Times New Roman"/>
          <w:b w:val="false"/>
          <w:i w:val="false"/>
          <w:color w:val="000000"/>
          <w:sz w:val="28"/>
        </w:rPr>
        <w:t>
      11. Мемлекеттік қызметшілер мен резервшілерді тағылымдамаға қабылдайтын мемлекеттік органдар мен компаниялар өздерінің персоналды басқару қызметінің (кадр қызметінің) ұсыныстары бойынша:</w:t>
      </w:r>
    </w:p>
    <w:bookmarkEnd w:id="16"/>
    <w:p>
      <w:pPr>
        <w:spacing w:after="0"/>
        <w:ind w:left="0"/>
        <w:jc w:val="both"/>
      </w:pPr>
      <w:r>
        <w:rPr>
          <w:rFonts w:ascii="Times New Roman"/>
          <w:b w:val="false"/>
          <w:i w:val="false"/>
          <w:color w:val="000000"/>
          <w:sz w:val="28"/>
        </w:rPr>
        <w:t>
      1) тағылымдаманы ұйымдастыруға жауапты құрылымдық бөлімшелер тізбесі мен адамдарды айқындайды;</w:t>
      </w:r>
    </w:p>
    <w:p>
      <w:pPr>
        <w:spacing w:after="0"/>
        <w:ind w:left="0"/>
        <w:jc w:val="both"/>
      </w:pPr>
      <w:r>
        <w:rPr>
          <w:rFonts w:ascii="Times New Roman"/>
          <w:b w:val="false"/>
          <w:i w:val="false"/>
          <w:color w:val="000000"/>
          <w:sz w:val="28"/>
        </w:rPr>
        <w:t>
      2) мемлекеттік қызметшілері тағылымдамаға жіберілетін мемлекеттік органдар әзірлеген тағылымдаманың жеке жоспарларын, сондай-ақ резервшілер мемлекеттік қызмет істері жөніндегі уәкілетті органмен немесе оның аумақтық бөлімшелерімен бірлесіп әзірлеген тағылымдаманың жеке жоспарларын келіседі;</w:t>
      </w:r>
    </w:p>
    <w:p>
      <w:pPr>
        <w:spacing w:after="0"/>
        <w:ind w:left="0"/>
        <w:jc w:val="both"/>
      </w:pPr>
      <w:r>
        <w:rPr>
          <w:rFonts w:ascii="Times New Roman"/>
          <w:b w:val="false"/>
          <w:i w:val="false"/>
          <w:color w:val="000000"/>
          <w:sz w:val="28"/>
        </w:rPr>
        <w:t>
      3) тағылымдамадан өтетін мемлекеттік қызметшілер мен резервшілердің тағылымдаманың жеке жоспарын орындауы үшін жағдайлар жасайды;</w:t>
      </w:r>
    </w:p>
    <w:p>
      <w:pPr>
        <w:spacing w:after="0"/>
        <w:ind w:left="0"/>
        <w:jc w:val="both"/>
      </w:pPr>
      <w:r>
        <w:rPr>
          <w:rFonts w:ascii="Times New Roman"/>
          <w:b w:val="false"/>
          <w:i w:val="false"/>
          <w:color w:val="000000"/>
          <w:sz w:val="28"/>
        </w:rPr>
        <w:t>
      4) тағылымдаманың ұйымдастырылуына бақылауды жүзеге асырады.</w:t>
      </w:r>
    </w:p>
    <w:bookmarkStart w:name="z20" w:id="17"/>
    <w:p>
      <w:pPr>
        <w:spacing w:after="0"/>
        <w:ind w:left="0"/>
        <w:jc w:val="both"/>
      </w:pPr>
      <w:r>
        <w:rPr>
          <w:rFonts w:ascii="Times New Roman"/>
          <w:b w:val="false"/>
          <w:i w:val="false"/>
          <w:color w:val="000000"/>
          <w:sz w:val="28"/>
        </w:rPr>
        <w:t>
      12. Мемлекеттік қызметшілер мен резервшілердің тағылымдамадан өтуін ұйымдастыруға жауапты адам:</w:t>
      </w:r>
    </w:p>
    <w:bookmarkEnd w:id="17"/>
    <w:p>
      <w:pPr>
        <w:spacing w:after="0"/>
        <w:ind w:left="0"/>
        <w:jc w:val="both"/>
      </w:pPr>
      <w:r>
        <w:rPr>
          <w:rFonts w:ascii="Times New Roman"/>
          <w:b w:val="false"/>
          <w:i w:val="false"/>
          <w:color w:val="000000"/>
          <w:sz w:val="28"/>
        </w:rPr>
        <w:t>
      1) тағылымдамаға басшылықты жүзеге асырады;</w:t>
      </w:r>
    </w:p>
    <w:p>
      <w:pPr>
        <w:spacing w:after="0"/>
        <w:ind w:left="0"/>
        <w:jc w:val="both"/>
      </w:pPr>
      <w:r>
        <w:rPr>
          <w:rFonts w:ascii="Times New Roman"/>
          <w:b w:val="false"/>
          <w:i w:val="false"/>
          <w:color w:val="000000"/>
          <w:sz w:val="28"/>
        </w:rPr>
        <w:t>
      2) тағылымдамадан өтетін мемлекеттік қызметшілер мен резервшілерді тағылымдаманың жеке жоспарымен қолын қойдыра отырып таныстырады;</w:t>
      </w:r>
    </w:p>
    <w:p>
      <w:pPr>
        <w:spacing w:after="0"/>
        <w:ind w:left="0"/>
        <w:jc w:val="both"/>
      </w:pPr>
      <w:r>
        <w:rPr>
          <w:rFonts w:ascii="Times New Roman"/>
          <w:b w:val="false"/>
          <w:i w:val="false"/>
          <w:color w:val="000000"/>
          <w:sz w:val="28"/>
        </w:rPr>
        <w:t>
      3) тағылымдамадан өтетін мемлекеттік қызметшілер мен резервшілерге тағылымдамадан өту кезеңіне рұқсаттама ресімдеу жөніндегі жұмысты ұйымдастырады;</w:t>
      </w:r>
    </w:p>
    <w:p>
      <w:pPr>
        <w:spacing w:after="0"/>
        <w:ind w:left="0"/>
        <w:jc w:val="both"/>
      </w:pPr>
      <w:r>
        <w:rPr>
          <w:rFonts w:ascii="Times New Roman"/>
          <w:b w:val="false"/>
          <w:i w:val="false"/>
          <w:color w:val="000000"/>
          <w:sz w:val="28"/>
        </w:rPr>
        <w:t>
      4) тағылымдамадан өтетін мемлекеттік қызметшілер мен резервшілерге тағылымдаманың жеке жоспарларына енгізілген мәселелер бойынша, оның ішінде мемлекеттік органның немесе компанияның өзге де қызметкерлерінің қатысуымен консультация береді;</w:t>
      </w:r>
    </w:p>
    <w:p>
      <w:pPr>
        <w:spacing w:after="0"/>
        <w:ind w:left="0"/>
        <w:jc w:val="both"/>
      </w:pPr>
      <w:r>
        <w:rPr>
          <w:rFonts w:ascii="Times New Roman"/>
          <w:b w:val="false"/>
          <w:i w:val="false"/>
          <w:color w:val="000000"/>
          <w:sz w:val="28"/>
        </w:rPr>
        <w:t>
      5) тағылымдамадан өтетін мемлекеттік қызметшілер мен резервшілердің тағылымдаманың жеке жоспарын орындауына бақылауды жүзеге асырады.</w:t>
      </w:r>
    </w:p>
    <w:bookmarkStart w:name="z21" w:id="18"/>
    <w:p>
      <w:pPr>
        <w:spacing w:after="0"/>
        <w:ind w:left="0"/>
        <w:jc w:val="both"/>
      </w:pPr>
      <w:r>
        <w:rPr>
          <w:rFonts w:ascii="Times New Roman"/>
          <w:b w:val="false"/>
          <w:i w:val="false"/>
          <w:color w:val="000000"/>
          <w:sz w:val="28"/>
        </w:rPr>
        <w:t>
      13. Тағылымдамадан өтетін мемлекеттік қызметшілер мен резервшілер үшін еңбек күнінің ұзақтығы оларды тағылымдамаға қабылдайтын мемлекеттік органдар мен компаниялардың еңбек тәртібіне сәйкес белгіленеді.</w:t>
      </w:r>
    </w:p>
    <w:bookmarkEnd w:id="18"/>
    <w:bookmarkStart w:name="z22" w:id="19"/>
    <w:p>
      <w:pPr>
        <w:spacing w:after="0"/>
        <w:ind w:left="0"/>
        <w:jc w:val="left"/>
      </w:pPr>
      <w:r>
        <w:rPr>
          <w:rFonts w:ascii="Times New Roman"/>
          <w:b/>
          <w:i w:val="false"/>
          <w:color w:val="000000"/>
        </w:rPr>
        <w:t xml:space="preserve"> 4. Тағылымдаманы қорытындылау</w:t>
      </w:r>
    </w:p>
    <w:bookmarkEnd w:id="19"/>
    <w:bookmarkStart w:name="z23" w:id="20"/>
    <w:p>
      <w:pPr>
        <w:spacing w:after="0"/>
        <w:ind w:left="0"/>
        <w:jc w:val="both"/>
      </w:pPr>
      <w:r>
        <w:rPr>
          <w:rFonts w:ascii="Times New Roman"/>
          <w:b w:val="false"/>
          <w:i w:val="false"/>
          <w:color w:val="000000"/>
          <w:sz w:val="28"/>
        </w:rPr>
        <w:t xml:space="preserve">
      14. Тағылымдамадан өткен мемлекеттік қызметшілер мен резервшілер тағылымдама аяқталған күннен бастап бес жұмыс күні ішінде тағылымдамадан өткен мемлекеттік органның немесе компанияның </w:t>
      </w:r>
      <w:r>
        <w:rPr>
          <w:rFonts w:ascii="Times New Roman"/>
          <w:b w:val="false"/>
          <w:i w:val="false"/>
          <w:color w:val="000000"/>
          <w:sz w:val="28"/>
        </w:rPr>
        <w:t>персоналды басқару қызметіне</w:t>
      </w:r>
      <w:r>
        <w:rPr>
          <w:rFonts w:ascii="Times New Roman"/>
          <w:b w:val="false"/>
          <w:i w:val="false"/>
          <w:color w:val="000000"/>
          <w:sz w:val="28"/>
        </w:rPr>
        <w:t xml:space="preserve"> (кадр қызметіне) тағылымдама бойынша тапсырмалардың орындалуы туралы жазбаша есеп ұсынады.</w:t>
      </w:r>
    </w:p>
    <w:bookmarkEnd w:id="20"/>
    <w:p>
      <w:pPr>
        <w:spacing w:after="0"/>
        <w:ind w:left="0"/>
        <w:jc w:val="both"/>
      </w:pPr>
      <w:r>
        <w:rPr>
          <w:rFonts w:ascii="Times New Roman"/>
          <w:b w:val="false"/>
          <w:i w:val="false"/>
          <w:color w:val="000000"/>
          <w:sz w:val="28"/>
        </w:rPr>
        <w:t>
      Жазбаша есеп:</w:t>
      </w:r>
    </w:p>
    <w:p>
      <w:pPr>
        <w:spacing w:after="0"/>
        <w:ind w:left="0"/>
        <w:jc w:val="both"/>
      </w:pPr>
      <w:r>
        <w:rPr>
          <w:rFonts w:ascii="Times New Roman"/>
          <w:b w:val="false"/>
          <w:i w:val="false"/>
          <w:color w:val="000000"/>
          <w:sz w:val="28"/>
        </w:rPr>
        <w:t>
      1) тағылымдаманың жеке жоспарының орындалуы туралы ақпаратты;</w:t>
      </w:r>
    </w:p>
    <w:p>
      <w:pPr>
        <w:spacing w:after="0"/>
        <w:ind w:left="0"/>
        <w:jc w:val="both"/>
      </w:pPr>
      <w:r>
        <w:rPr>
          <w:rFonts w:ascii="Times New Roman"/>
          <w:b w:val="false"/>
          <w:i w:val="false"/>
          <w:color w:val="000000"/>
          <w:sz w:val="28"/>
        </w:rPr>
        <w:t>
      2) тағылымдама барысында алынған шеберлік, дағды, теориялық және практикалық білім туралы ақпаратты;</w:t>
      </w:r>
    </w:p>
    <w:p>
      <w:pPr>
        <w:spacing w:after="0"/>
        <w:ind w:left="0"/>
        <w:jc w:val="both"/>
      </w:pPr>
      <w:r>
        <w:rPr>
          <w:rFonts w:ascii="Times New Roman"/>
          <w:b w:val="false"/>
          <w:i w:val="false"/>
          <w:color w:val="000000"/>
          <w:sz w:val="28"/>
        </w:rPr>
        <w:t>
      3) мемлекеттік органның немесе компанияның жұмысын жақсарту жөніндегі ұсыныстарды қамтиды.</w:t>
      </w:r>
    </w:p>
    <w:bookmarkStart w:name="z24" w:id="21"/>
    <w:p>
      <w:pPr>
        <w:spacing w:after="0"/>
        <w:ind w:left="0"/>
        <w:jc w:val="both"/>
      </w:pPr>
      <w:r>
        <w:rPr>
          <w:rFonts w:ascii="Times New Roman"/>
          <w:b w:val="false"/>
          <w:i w:val="false"/>
          <w:color w:val="000000"/>
          <w:sz w:val="28"/>
        </w:rPr>
        <w:t>
      15. Тағылымдаманы ұйымдастыруға жауапты адам тағылымдама аяқталған күннен бастап бес жұмыс күні ішінде мемлекеттік қызметші немесе резервші тағылымдамадан өткен мемлекеттік органның немесе компанияның персоналды басқару қызметіне (кадр қызметіне) ол туралы пікір ұсынады.</w:t>
      </w:r>
    </w:p>
    <w:bookmarkEnd w:id="21"/>
    <w:p>
      <w:pPr>
        <w:spacing w:after="0"/>
        <w:ind w:left="0"/>
        <w:jc w:val="both"/>
      </w:pPr>
      <w:r>
        <w:rPr>
          <w:rFonts w:ascii="Times New Roman"/>
          <w:b w:val="false"/>
          <w:i w:val="false"/>
          <w:color w:val="000000"/>
          <w:sz w:val="28"/>
        </w:rPr>
        <w:t>
      Пікірде мынадай мәліметтер көрсетіледі:</w:t>
      </w:r>
    </w:p>
    <w:p>
      <w:pPr>
        <w:spacing w:after="0"/>
        <w:ind w:left="0"/>
        <w:jc w:val="both"/>
      </w:pPr>
      <w:r>
        <w:rPr>
          <w:rFonts w:ascii="Times New Roman"/>
          <w:b w:val="false"/>
          <w:i w:val="false"/>
          <w:color w:val="000000"/>
          <w:sz w:val="28"/>
        </w:rPr>
        <w:t>
      1) тағылымдамадан өткен мемлекеттік қызметшінің немесе резервшінің тағылымдаманың жеке жоспарын орындауын бағалау;</w:t>
      </w:r>
    </w:p>
    <w:p>
      <w:pPr>
        <w:spacing w:after="0"/>
        <w:ind w:left="0"/>
        <w:jc w:val="both"/>
      </w:pPr>
      <w:r>
        <w:rPr>
          <w:rFonts w:ascii="Times New Roman"/>
          <w:b w:val="false"/>
          <w:i w:val="false"/>
          <w:color w:val="000000"/>
          <w:sz w:val="28"/>
        </w:rPr>
        <w:t>
      2) тағылымдамадан өткен мемлекеттік қызметшінің немесе резервшінің кәсіби даярлығын бағалау;</w:t>
      </w:r>
    </w:p>
    <w:p>
      <w:pPr>
        <w:spacing w:after="0"/>
        <w:ind w:left="0"/>
        <w:jc w:val="both"/>
      </w:pPr>
      <w:r>
        <w:rPr>
          <w:rFonts w:ascii="Times New Roman"/>
          <w:b w:val="false"/>
          <w:i w:val="false"/>
          <w:color w:val="000000"/>
          <w:sz w:val="28"/>
        </w:rPr>
        <w:t>
      3) тағылымдамадан өткен мемлекеттік қызметшінің немесе резервшінің алдағы қызметі жөніндегі ұсынымдар.</w:t>
      </w:r>
    </w:p>
    <w:bookmarkStart w:name="z25" w:id="22"/>
    <w:p>
      <w:pPr>
        <w:spacing w:after="0"/>
        <w:ind w:left="0"/>
        <w:jc w:val="both"/>
      </w:pPr>
      <w:r>
        <w:rPr>
          <w:rFonts w:ascii="Times New Roman"/>
          <w:b w:val="false"/>
          <w:i w:val="false"/>
          <w:color w:val="000000"/>
          <w:sz w:val="28"/>
        </w:rPr>
        <w:t>
      16. Мемлекеттік қызметші немесе резервші тағылымдамадан өткен мемлекеттік органның немесе компанияның персоналды басқару қызметі (кадр қызметі) тағылымдама аяқталған күннен бастап жеті жұмыс күні ішінде мемлекеттік қызметшіні немесе резервшіні тағылымдамадан өтуге жіберген мемлекеттік органға жазбаша есеп пен пікірдің көшірмесін жолдайды.</w:t>
      </w:r>
    </w:p>
    <w:bookmarkEnd w:id="22"/>
    <w:bookmarkStart w:name="z26" w:id="23"/>
    <w:p>
      <w:pPr>
        <w:spacing w:after="0"/>
        <w:ind w:left="0"/>
        <w:jc w:val="both"/>
      </w:pPr>
      <w:r>
        <w:rPr>
          <w:rFonts w:ascii="Times New Roman"/>
          <w:b w:val="false"/>
          <w:i w:val="false"/>
          <w:color w:val="000000"/>
          <w:sz w:val="28"/>
        </w:rPr>
        <w:t>
      17. Мемлекеттік қызметшілерді тағылымдамаға жіберген мемлекеттік органдар тағылымдамадан өтуге мониторинг және талдау жүргізеді. Жүргізілген мониторинг пен талдаудың нәтижелері бойынша мемлекеттік қызметшілер мен резервшілердің қызметін жақсартуды талап ететін бағыттар, оларды оқыту мен мемлекеттік қызметті өткеруі бойынша ұсыныстар тұжырымдалады.</w:t>
      </w:r>
    </w:p>
    <w:bookmarkEnd w:id="23"/>
    <w:bookmarkStart w:name="z27" w:id="24"/>
    <w:p>
      <w:pPr>
        <w:spacing w:after="0"/>
        <w:ind w:left="0"/>
        <w:jc w:val="left"/>
      </w:pPr>
      <w:r>
        <w:rPr>
          <w:rFonts w:ascii="Times New Roman"/>
          <w:b/>
          <w:i w:val="false"/>
          <w:color w:val="000000"/>
        </w:rPr>
        <w:t xml:space="preserve"> 5. Қорытынды ережелер</w:t>
      </w:r>
    </w:p>
    <w:bookmarkEnd w:id="24"/>
    <w:bookmarkStart w:name="z28" w:id="25"/>
    <w:p>
      <w:pPr>
        <w:spacing w:after="0"/>
        <w:ind w:left="0"/>
        <w:jc w:val="both"/>
      </w:pPr>
      <w:r>
        <w:rPr>
          <w:rFonts w:ascii="Times New Roman"/>
          <w:b w:val="false"/>
          <w:i w:val="false"/>
          <w:color w:val="000000"/>
          <w:sz w:val="28"/>
        </w:rPr>
        <w:t>
      18. Мемлекеттік органдар мемлекеттік қызметшілердің қызмет ерекшеліктерін ескере отырып, осы Қағидаларға сәйкес олардың тағылымдамасын ұйымдастыру мен одан өтуі тәртібін дербес айқындай алады.</w:t>
      </w:r>
    </w:p>
    <w:bookmarkEnd w:id="25"/>
    <w:bookmarkStart w:name="z29" w:id="26"/>
    <w:p>
      <w:pPr>
        <w:spacing w:after="0"/>
        <w:ind w:left="0"/>
        <w:jc w:val="both"/>
      </w:pPr>
      <w:r>
        <w:rPr>
          <w:rFonts w:ascii="Times New Roman"/>
          <w:b w:val="false"/>
          <w:i w:val="false"/>
          <w:color w:val="000000"/>
          <w:sz w:val="28"/>
        </w:rPr>
        <w:t>
      19. Мемлекеттік қызметшілер мен резервшілердің тағылымдамасын ұйымдастыру мен одан өтуі жөніндегі әдістемелік ұсынымдарды мемлекеттік қызмет істері жөніндегі уәкілетті орган бекітеді.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