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0645" w14:textId="f260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Сот Кеңесін құру және оның құрамы туралы" Қазақстан Республикасы Президентінің 2008 жылғы 21 қарашадағы № 696 Жарлығына және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23 қазандағы № 676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44-құжат; № 39, 396-құжат; 2003 ж., № 18, 180-құжат; 2004 ж., № 4, 50-құжат; № 51, 671-құжат; 2005 ж., № 44, 578-құжат; 2006 ж., № 7, 51-құжат; 2007 ж., № 5, 62-құжат; № 26, 299-құжат; № 35, 389-құжат; № 44, 515-құжат; 2008 ж., № 20, 182-құжат; № 42, 465-құжат; № 49, 555-құжат; 2009 ж., № 27-28, 234-құжат; № 59, 510-құжат; 2010 ж., № 50, 454-құжат; 2011 ж., № 37, 444-құжат; 2012 ж., № 36, 476-құжат; № 77-78, 1131-құжат):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 Құқықтық саясат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дербес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Әбдіразақұлы          Төрағасы;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Б.Ә. Бекназаров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