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681f" w14:textId="deb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 наурыздағы № 511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822-құжат; 2012 ж., № 68, 977-құжат) мынадай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кәсіптік және өзге де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Отбасы күні – қыркүйектің екінші жексенбісі".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