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5737" w14:textId="12e5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органының үлгі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29 қазандағы № 410 Жарлығы. Күші жойылды - Қазақстан Республикасы Президентінің 2018 жылғы 5 мамырдағы № 681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ҚР</w:t>
      </w:r>
      <w:r>
        <w:rPr>
          <w:rFonts w:ascii="Times New Roman"/>
          <w:b w:val="false"/>
          <w:i w:val="false"/>
          <w:color w:val="ff0000"/>
          <w:sz w:val="28"/>
        </w:rPr>
        <w:t xml:space="preserve"> мемлекеттік билік тармақтары арасында өкілеттіктерді қайта бөлу мәселелері бойынша 2017 жылғы 3 шілдедегі </w:t>
      </w:r>
      <w:r>
        <w:rPr>
          <w:rFonts w:ascii="Times New Roman"/>
          <w:b w:val="false"/>
          <w:i w:val="false"/>
          <w:color w:val="ff0000"/>
          <w:sz w:val="28"/>
        </w:rPr>
        <w:t>№ 86-VI</w:t>
      </w:r>
      <w:r>
        <w:rPr>
          <w:rFonts w:ascii="Times New Roman"/>
          <w:b w:val="false"/>
          <w:i w:val="false"/>
          <w:color w:val="ff0000"/>
          <w:sz w:val="28"/>
        </w:rPr>
        <w:t xml:space="preserve"> Заңына сәйкес Қазақстан Республикасы Үкіметінің 2018 жылғы 2 наурыздағы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қаулысын қараңыз.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Үкіметі актілерінің жинағында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республикалық баспасөзде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тиіс    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"Әкімшілік рәсімдер туралы" 2000 жылғы 27 қарашадағы Қазақстан Республикасы Заңының 9-1-бабының </w:t>
      </w:r>
      <w:r>
        <w:rPr>
          <w:rFonts w:ascii="Times New Roman"/>
          <w:b w:val="false"/>
          <w:i w:val="false"/>
          <w:color w:val="000000"/>
          <w:sz w:val="28"/>
        </w:rPr>
        <w:t>4-1-тармағына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мемлекеттік органының </w:t>
      </w:r>
      <w:r>
        <w:rPr>
          <w:rFonts w:ascii="Times New Roman"/>
          <w:b w:val="false"/>
          <w:i w:val="false"/>
          <w:color w:val="000000"/>
          <w:sz w:val="28"/>
        </w:rPr>
        <w:t>үлгі 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органдары 2012 жылдың соңына дейін өз ережелерін қоса беріліп отырған Қазақстан Республикасы мемлекеттік органының үлгі ережесіне сәйкес келтірсін.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алғашқы ресми жарияланғанынан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 туралы үлгі ереже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______________________________ * ___________________________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саласында (ларында) басшылықты жүзеге асыратын Қазақстан Республикасының мемлекеттік органы болып табылады.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______________________________ мынадай ведомстволары бар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(егер болса):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______________________________.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______________________________ өз қызметін Қазақстан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Республикасының Конституциясына және заңдарына, Қазақстан Республикасының Президенті мен Үкіметінің актілеріне, өзге де нормативтік құқықтық актілерге, сондай-ақ осы Ережеге сәйкес жүзеге асырады.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______________________________  мемлекеттік мекеме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ұйымдық-құқықтық нысанындағы заңды тұлға болып табылады, мемлекеттік тілде өз атауы бар мөрі мен мөртаңбалары, белгіленген үлгідегі бланкілері, сондай-ақ Қазақстан Республикасының заңнамасына сәйкес қазынашылық органдарында шоттары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______________________________ азаматтық-құқықтық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қатынастарға өз атынан түседі.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6. ______________________________ егер заңнамаға сәйкес осыған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(мемлекеттік органның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уәкілеттік берілген болса, мемлекеттің атынан азаматтық-құқықтық қатынастардың тарапы болуға құқығы бар.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7. ______________________________ өз құзыретінің мәселелері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заңнамада белгіленген тәртіппен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бұйрықтарымен және Қазақстан Республикасының заңнамасында көзделген басқа да актілермен ресімделетін шешімдер қабылдайды.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8. ______________________________ құрылымы мен штат санының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лимиті қолданыстағы заңнамаға сәйкес бекітіледі.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9. Заңды тұлғаның орналасқан жері.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10. Мемлекеттік органның толық атауы - "______________________"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11. Осы Ереже ______________________________ құрылтай құжаты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болып табылады.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12. ______________________________ қызметін қаржыландыру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және жергілікті бюджеттерінен, Қазақстан Республикасы Ұлттық Банкі бюджетінен (сметасынан) жүзеге асырылады.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13. ______________________________ кәсіпкерлік субъектілерімен             (мемлекеттік органның атауы)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функциялары болып табылатын міндеттерді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 тұрғысында шарттық қатынастарға түсуге тыйым салынады.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Егер _________________________ заңнамалық актілермен кірістер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әкелетін қызметті жүзеге асыру құқығы берілсе, онда осындай қызметтен алынған кірістер республикалық бюджеттің кірісіне жіберіледі.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органның миссиясы, негізгі міндеттері,</w:t>
      </w:r>
      <w:r>
        <w:br/>
      </w:r>
      <w:r>
        <w:rPr>
          <w:rFonts w:ascii="Times New Roman"/>
          <w:b/>
          <w:i w:val="false"/>
          <w:color w:val="000000"/>
        </w:rPr>
        <w:t>функциялары, құқықтары мен міндеттері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14. ______________________________ миссиясы: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15. Міндеттері: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16. Функциялары: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орталық аппараттың функциялары: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ведомстволардың функциялары: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17. Құқықтары мен міндеттері: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______________________________.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органның қызметін ұйымдастыру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18. ______________________ басшылықты _________________________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(мемлекеттік органның атауы)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жүктелген міндеттердің орындалуына және оның функцияларын жүзеге асыруға дербес жауапты болатын бірінші басшы жүзеге асырады.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19. _________________________ бірінші басшысын ________________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қызметке тағайындайды және қызметтен босатады.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20. ______________________________ бірінші басшысының Қазақстан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Республикасының заңнамасына сәйкес қызметке тағайындалатын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қызметтен босатылатын орынбасарлары болады.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21. ________________________ бірінші басшысының өкілеттігі: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 бірінші басшысы болмаған кезеңде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өкілеттіктерін қолданыстағы заңнамаға сәйкес оны алмастыратын тұлға орындайды.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22. Бірінші басшы өз орынбасарларының өкілеттіктерін қолданыстағы заңнамаға сәйкес белгілейді.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23. _______________________ аппаратын Қазақстан Республикасының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қолданыстағы заңнамасына сәйкес қызметке тағайындалатын және қызметтен босатылатын _________________________ басқарады.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(лауазымды тұлғаның атауы)</w:t>
      </w:r>
    </w:p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органның мүлкі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24. ______________________________ заңнамада көзделген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жағдайларда жедел басқару құқығында оқшауланған мүлкі болу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 мүлкі оған меншік иесі берген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мүлік, сондай-ақ өз қызметі нәтижесінде сатып алынған мүлік (ақшалай кірістерді коса алғанда) және Қазақстан Республикасының заңнамасында тыйым салынбаған өзге де көздер есебінен қалыптастырылады.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25. ______________________________ бекітілген мүлік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республикалық/коммуналдық меншікке жатады.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26. Егер заңнамада өзгеше көзделмесе, _______________________,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жоқ.</w:t>
      </w:r>
    </w:p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Мемлекеттік органды қайта ұйымдастыру және тарату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27. ______________________________ қайта ұйымдастыру және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тарату Қазақстан Республикасының заңнамасына сәйкес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және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(мемлекеттік органның атауы)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ведомстволарының қарамағындағы ұйымдардың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және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(мемлекеттік органның атауы)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ведомстволарының қарамағындағы аумақтық органдардың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және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(мемлекеттік органның атауы)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ведомстволарының қарамағындағы мемлекеттік мекемелердің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Ескертпе:* Қазақстан Республикасының Президентіне тікелей бағынатын және есеп беретін мемлекеттік органдар, орталық және жергілікті атқарушы органдар, сондай-ақ Қазақстан Республикасының сайлау комиссияларының бірыңғай жүйесіне басшылық ететін мемлекеттік орган, Адам құқықтары жөніндегі уәкілетті органның қызметін ақпараттық-талдамалық, ұйымдастырушылық-құқықтық және өзгелей де қамтамасыз ететін мемлекеттік орган, Қазақстан Республикасының Жоғарғы Сотының жанындағы соттардың қызметін ұйымдастыру және материалдық-техникалық қамтамасыз ету жөніндегі мемлекеттік орган, мемлекеттік атқарушы органдардың қызметін үйлестіруді, сондай-ақ мемлекеттік құпияларды қорғау мен ақпараттық қауіпсіздікті қамтамасыз ету жөніндегі мемлекеттік орган.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