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d1c7" w14:textId="3fed1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шекарасын өзгерту туралы</w:t>
      </w:r>
    </w:p>
    <w:p>
      <w:pPr>
        <w:spacing w:after="0"/>
        <w:ind w:left="0"/>
        <w:jc w:val="both"/>
      </w:pPr>
      <w:r>
        <w:rPr>
          <w:rFonts w:ascii="Times New Roman"/>
          <w:b w:val="false"/>
          <w:i w:val="false"/>
          <w:color w:val="000000"/>
          <w:sz w:val="28"/>
        </w:rPr>
        <w:t>Қазақстан Республикасы Президентінің 2012 жылғы 21 қыркүйектегі № 385 Жарлығы</w:t>
      </w:r>
    </w:p>
    <w:p>
      <w:pPr>
        <w:spacing w:after="0"/>
        <w:ind w:left="0"/>
        <w:jc w:val="both"/>
      </w:pPr>
      <w:bookmarkStart w:name="z1" w:id="0"/>
      <w:r>
        <w:rPr>
          <w:rFonts w:ascii="Times New Roman"/>
          <w:b w:val="false"/>
          <w:i w:val="false"/>
          <w:color w:val="000000"/>
          <w:sz w:val="28"/>
        </w:rPr>
        <w:t>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Алматы қаласының шекарасы оның шегіне жалпы алаңы 11920,93 гектар Алматы облысы, оның ішінде алаңы 8360,52 гектар Қарасай ауданы және алаңы 3560,41 гектар Талғар ауданы жерінің бір бөлігін қоса отырып өзгертілсін.</w:t>
      </w:r>
      <w:r>
        <w:br/>
      </w:r>
      <w:r>
        <w:rPr>
          <w:rFonts w:ascii="Times New Roman"/>
          <w:b w:val="false"/>
          <w:i w:val="false"/>
          <w:color w:val="000000"/>
          <w:sz w:val="28"/>
        </w:rPr>
        <w:t>
</w:t>
      </w:r>
      <w:r>
        <w:rPr>
          <w:rFonts w:ascii="Times New Roman"/>
          <w:b w:val="false"/>
          <w:i w:val="false"/>
          <w:color w:val="000000"/>
          <w:sz w:val="28"/>
        </w:rPr>
        <w:t>
      2. Осы Жарлық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21 қыркүйектегі</w:t>
      </w:r>
      <w:r>
        <w:br/>
      </w:r>
      <w:r>
        <w:rPr>
          <w:rFonts w:ascii="Times New Roman"/>
          <w:b w:val="false"/>
          <w:i w:val="false"/>
          <w:color w:val="000000"/>
          <w:sz w:val="28"/>
        </w:rPr>
        <w:t xml:space="preserve">
№ 385 Жарлығына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Алматы қаласының шегіне қосылатын Алматы облысы жерлері</w:t>
      </w:r>
      <w:r>
        <w:br/>
      </w:r>
      <w:r>
        <w:rPr>
          <w:rFonts w:ascii="Times New Roman"/>
          <w:b/>
          <w:i w:val="false"/>
          <w:color w:val="000000"/>
        </w:rPr>
        <w:t>
бөлігінің экспеликациясы</w:t>
      </w:r>
    </w:p>
    <w:bookmarkEnd w:id="2"/>
    <w:p>
      <w:pPr>
        <w:spacing w:after="0"/>
        <w:ind w:left="0"/>
        <w:jc w:val="both"/>
      </w:pPr>
      <w:r>
        <w:rPr>
          <w:rFonts w:ascii="Times New Roman"/>
          <w:b w:val="false"/>
          <w:i w:val="false"/>
          <w:color w:val="000000"/>
          <w:sz w:val="28"/>
        </w:rPr>
        <w:t>гектар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1233"/>
        <w:gridCol w:w="1109"/>
        <w:gridCol w:w="913"/>
        <w:gridCol w:w="1453"/>
        <w:gridCol w:w="1193"/>
        <w:gridCol w:w="913"/>
        <w:gridCol w:w="1893"/>
        <w:gridCol w:w="1213"/>
        <w:gridCol w:w="1373"/>
        <w:gridCol w:w="1313"/>
      </w:tblGrid>
      <w:tr>
        <w:trPr>
          <w:trHeight w:val="30" w:hRule="atLeast"/>
        </w:trPr>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атауы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алқаптары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және ауылшаруашылығынан өзге мақсатқа арналған жерлер</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құрылысының жерлері</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аумақтардың жерлері</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жерлер</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Егістік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өсімдіктер</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Жайылым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7338,71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158,19</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3560,41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2656,75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233,35</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11920,93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9995,46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