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5d1c" w14:textId="51f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"Сырбар" Сыртқы барлау қызметінің кейбір мәселелері туралы" Қазақстан Республикасы Президентінің 2009 жылғы 26 наурыздағы № 773 Жарлығына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13 наурыздағы № 281 Жарлығы. Күші жойылды - Қазақстан Республикасы Президентінің 2019 жылғы 18 қыркүйектегі № 163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"Сырбар" Сыртқы барлау қызметінің кейбір мәселелері туралы" Қазақстан Республикасы Президентінің 2009 жылғы 26 наурыздағы № 773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(өте құпия);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(өте құпия).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