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b055" w14:textId="580b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2005 жылғы 3 мамырдағы № 1567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1 сәуірдегі N 1180 Жарлығы. Күші жойылды - Қазақстан Республикасы Президентінің 2015 жылғы 29 желтоқсандағы № 153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 </w:t>
      </w:r>
      <w:r>
        <w:rPr>
          <w:rFonts w:ascii="Times New Roman"/>
          <w:b w:val="false"/>
          <w:i w:val="false"/>
          <w:color w:val="ff0000"/>
          <w:sz w:val="28"/>
        </w:rPr>
        <w:t>153</w:t>
      </w:r>
      <w:r>
        <w:rPr>
          <w:rFonts w:ascii="Times New Roman"/>
          <w:b w:val="false"/>
          <w:i w:val="false"/>
          <w:color w:val="ff0000"/>
          <w:sz w:val="28"/>
        </w:rPr>
        <w:t xml:space="preserve"> (01.01.2016 бастап қолданысқа енгiзiледi) Жарлығымен.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xml:space="preserve">
жариялануға тиіс          </w:t>
      </w:r>
    </w:p>
    <w:bookmarkEnd w:id="0"/>
    <w:bookmarkStart w:name="z2" w:id="1"/>
    <w:p>
      <w:pPr>
        <w:spacing w:after="0"/>
        <w:ind w:left="0"/>
        <w:jc w:val="both"/>
      </w:pPr>
      <w:r>
        <w:rPr>
          <w:rFonts w:ascii="Times New Roman"/>
          <w:b w:val="false"/>
          <w:i w:val="false"/>
          <w:color w:val="000000"/>
          <w:sz w:val="28"/>
        </w:rPr>
        <w:t xml:space="preserve">
      Мемлекеттік қызметшілердің моральдық-адамгершілік бейнесіне және іскерлік сапаларына талапты арттыру мақсатында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қызметшілерінің ар-намыс</w:t>
      </w:r>
      <w:r>
        <w:br/>
      </w:r>
      <w:r>
        <w:rPr>
          <w:rFonts w:ascii="Times New Roman"/>
          <w:b w:val="false"/>
          <w:i w:val="false"/>
          <w:color w:val="000000"/>
          <w:sz w:val="28"/>
        </w:rPr>
        <w:t>
кодексі туралы» Қазақстан Республикасы Президентінің 2005 жылғы</w:t>
      </w:r>
      <w:r>
        <w:br/>
      </w:r>
      <w:r>
        <w:rPr>
          <w:rFonts w:ascii="Times New Roman"/>
          <w:b w:val="false"/>
          <w:i w:val="false"/>
          <w:color w:val="000000"/>
          <w:sz w:val="28"/>
        </w:rPr>
        <w:t>
3 мамырдағы № 1567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w:t>
      </w:r>
      <w:r>
        <w:br/>
      </w:r>
      <w:r>
        <w:rPr>
          <w:rFonts w:ascii="Times New Roman"/>
          <w:b w:val="false"/>
          <w:i w:val="false"/>
          <w:color w:val="000000"/>
          <w:sz w:val="28"/>
        </w:rPr>
        <w:t>
2005 ж., № 19, 225-құжат; 2007 ж., № 43, 499-құжат) мынадай өзгеріс енгізілсін:</w:t>
      </w:r>
      <w:r>
        <w:br/>
      </w:r>
      <w:r>
        <w:rPr>
          <w:rFonts w:ascii="Times New Roman"/>
          <w:b w:val="false"/>
          <w:i w:val="false"/>
          <w:color w:val="000000"/>
          <w:sz w:val="28"/>
        </w:rPr>
        <w:t>
      аталған Жарлықпен бекітілген Қазақстан Республикасы мемлекеттік қызметшілерінің ар-намыс </w:t>
      </w:r>
      <w:r>
        <w:rPr>
          <w:rFonts w:ascii="Times New Roman"/>
          <w:b w:val="false"/>
          <w:i w:val="false"/>
          <w:color w:val="000000"/>
          <w:sz w:val="28"/>
        </w:rPr>
        <w:t>кодексі</w:t>
      </w:r>
      <w:r>
        <w:rPr>
          <w:rFonts w:ascii="Times New Roman"/>
          <w:b w:val="false"/>
          <w:i w:val="false"/>
          <w:color w:val="000000"/>
          <w:sz w:val="28"/>
        </w:rPr>
        <w:t xml:space="preserve"> (Мемлекеттік қызметшілердің қызмет этикасы ережелері) осы Жарлыққа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1 сәуірдегі </w:t>
      </w:r>
      <w:r>
        <w:br/>
      </w:r>
      <w:r>
        <w:rPr>
          <w:rFonts w:ascii="Times New Roman"/>
          <w:b w:val="false"/>
          <w:i w:val="false"/>
          <w:color w:val="000000"/>
          <w:sz w:val="28"/>
        </w:rPr>
        <w:t xml:space="preserve">
№ 1180 Жарлығына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3 мамырдағы </w:t>
      </w:r>
      <w:r>
        <w:br/>
      </w:r>
      <w:r>
        <w:rPr>
          <w:rFonts w:ascii="Times New Roman"/>
          <w:b w:val="false"/>
          <w:i w:val="false"/>
          <w:color w:val="000000"/>
          <w:sz w:val="28"/>
        </w:rPr>
        <w:t xml:space="preserve">
№ 1567 Жарлығымен   </w:t>
      </w:r>
      <w:r>
        <w:br/>
      </w:r>
      <w:r>
        <w:rPr>
          <w:rFonts w:ascii="Times New Roman"/>
          <w:b w:val="false"/>
          <w:i w:val="false"/>
          <w:color w:val="000000"/>
          <w:sz w:val="28"/>
        </w:rPr>
        <w:t xml:space="preserve">
БЕКІТІЛГЕН       </w:t>
      </w:r>
    </w:p>
    <w:bookmarkStart w:name="z6" w:id="3"/>
    <w:p>
      <w:pPr>
        <w:spacing w:after="0"/>
        <w:ind w:left="0"/>
        <w:jc w:val="left"/>
      </w:pPr>
      <w:r>
        <w:rPr>
          <w:rFonts w:ascii="Times New Roman"/>
          <w:b/>
          <w:i w:val="false"/>
          <w:color w:val="000000"/>
        </w:rPr>
        <w:t xml:space="preserve"> 
Қазақстан Республикасы мемлекеттік қызметшілерінің ар-намыс кодексі</w:t>
      </w:r>
      <w:r>
        <w:br/>
      </w:r>
      <w:r>
        <w:rPr>
          <w:rFonts w:ascii="Times New Roman"/>
          <w:b/>
          <w:i w:val="false"/>
          <w:color w:val="000000"/>
        </w:rPr>
        <w:t>
(Мемлекеттік қызметшілер қызмет этикасының қағидалары)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Мемлекеттік қызмет атқару қоғам мен мемлекет тарапынан ерекше сенім білдіру болып табылады және мемлекеттік қызметшілердің моральдық-этикалық бейнесіне жоғары талаптар қояды.</w:t>
      </w:r>
      <w:r>
        <w:br/>
      </w:r>
      <w:r>
        <w:rPr>
          <w:rFonts w:ascii="Times New Roman"/>
          <w:b w:val="false"/>
          <w:i w:val="false"/>
          <w:color w:val="000000"/>
          <w:sz w:val="28"/>
        </w:rPr>
        <w:t>
      Қоғам мемлекеттік қызметші өзінің барлық күш-жігерін, білімі мен тәжірибесін атқаратын кәсіби қызметіне жұмсайды, өзінің Отаны - Қазақстан Республикасына адал да қалтқысыз қызмет етеді деп сенім білдіреді.</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қызметшілерінің осы ар-намыс кодексі (Мемлекеттік қызметшілер қызмет этикасының қағидалары) (бұдан әрі - Кодекс)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жалпы қабылданған моральдық-этикалық нормаларға сәйкес Қазақстан Республикасы мемлекеттік қызметшілері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3. Мемлекеттік органдардың басшылары,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тұлғалар, ал орталық атқарушы органдардың жауапты хатшылары немесе көрсетілген лауазымды тұлғалар болмаған жағдайда - орталық атқарушы органдардың басшылары осы Кодекс талаптарының орындалуын, осы Кодекстің мәтінін мемлекеттік органдардың ғимараттарында баршаға көрінетіндей жерлерде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4. Мемлекеттік қызметші мемлекеттік қызметке тұрғаннан кейін бір ай ішінде осы Кодекспен жазбаша түрде таныстырылуы тиіс.</w:t>
      </w:r>
    </w:p>
    <w:bookmarkEnd w:id="5"/>
    <w:bookmarkStart w:name="z12" w:id="6"/>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6"/>
    <w:bookmarkStart w:name="z13" w:id="7"/>
    <w:p>
      <w:pPr>
        <w:spacing w:after="0"/>
        <w:ind w:left="0"/>
        <w:jc w:val="both"/>
      </w:pPr>
      <w:r>
        <w:rPr>
          <w:rFonts w:ascii="Times New Roman"/>
          <w:b w:val="false"/>
          <w:i w:val="false"/>
          <w:color w:val="000000"/>
          <w:sz w:val="28"/>
        </w:rPr>
        <w:t>
      5. Мемлекеттік қызметшілер:</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түсіруге ықпал ететін іс-әрекеттер жасауға жол бермеуге;</w:t>
      </w:r>
      <w:r>
        <w:br/>
      </w:r>
      <w:r>
        <w:rPr>
          <w:rFonts w:ascii="Times New Roman"/>
          <w:b w:val="false"/>
          <w:i w:val="false"/>
          <w:color w:val="000000"/>
          <w:sz w:val="28"/>
        </w:rPr>
        <w:t>
</w:t>
      </w:r>
      <w:r>
        <w:rPr>
          <w:rFonts w:ascii="Times New Roman"/>
          <w:b w:val="false"/>
          <w:i w:val="false"/>
          <w:color w:val="000000"/>
          <w:sz w:val="28"/>
        </w:rPr>
        <w:t>
      2) заңдылық қағидаттарын, Қазақстан Республикасы </w:t>
      </w:r>
      <w:r>
        <w:rPr>
          <w:rFonts w:ascii="Times New Roman"/>
          <w:b w:val="false"/>
          <w:i w:val="false"/>
          <w:color w:val="000000"/>
          <w:sz w:val="28"/>
        </w:rPr>
        <w:t>Конституцияның</w:t>
      </w:r>
      <w:r>
        <w:rPr>
          <w:rFonts w:ascii="Times New Roman"/>
          <w:b w:val="false"/>
          <w:i w:val="false"/>
          <w:color w:val="000000"/>
          <w:sz w:val="28"/>
        </w:rPr>
        <w:t>, заңдары мен өзге де нормативтік құқықтық актілерінің талаптарын басшылыққа алуға;</w:t>
      </w:r>
      <w:r>
        <w:br/>
      </w:r>
      <w:r>
        <w:rPr>
          <w:rFonts w:ascii="Times New Roman"/>
          <w:b w:val="false"/>
          <w:i w:val="false"/>
          <w:color w:val="000000"/>
          <w:sz w:val="28"/>
        </w:rPr>
        <w:t>
</w:t>
      </w:r>
      <w:r>
        <w:rPr>
          <w:rFonts w:ascii="Times New Roman"/>
          <w:b w:val="false"/>
          <w:i w:val="false"/>
          <w:color w:val="000000"/>
          <w:sz w:val="28"/>
        </w:rPr>
        <w:t>
      3) қоғам мен мемлекеттің игілігіне қызмет етуге;</w:t>
      </w:r>
      <w:r>
        <w:br/>
      </w:r>
      <w:r>
        <w:rPr>
          <w:rFonts w:ascii="Times New Roman"/>
          <w:b w:val="false"/>
          <w:i w:val="false"/>
          <w:color w:val="000000"/>
          <w:sz w:val="28"/>
        </w:rPr>
        <w:t>
</w:t>
      </w:r>
      <w:r>
        <w:rPr>
          <w:rFonts w:ascii="Times New Roman"/>
          <w:b w:val="false"/>
          <w:i w:val="false"/>
          <w:color w:val="000000"/>
          <w:sz w:val="28"/>
        </w:rPr>
        <w:t>
      4) мемлекеттің мүддесіне залалын тигізетін, мемлекеттік органдардың тиімді жұмыс істеуіне бөгет болатын іс-әрекеттерге қарсы тұруға;</w:t>
      </w:r>
      <w:r>
        <w:br/>
      </w:r>
      <w:r>
        <w:rPr>
          <w:rFonts w:ascii="Times New Roman"/>
          <w:b w:val="false"/>
          <w:i w:val="false"/>
          <w:color w:val="000000"/>
          <w:sz w:val="28"/>
        </w:rPr>
        <w:t>
</w:t>
      </w:r>
      <w:r>
        <w:rPr>
          <w:rFonts w:ascii="Times New Roman"/>
          <w:b w:val="false"/>
          <w:i w:val="false"/>
          <w:color w:val="000000"/>
          <w:sz w:val="28"/>
        </w:rPr>
        <w:t>
      5) сеніп тапсырылған мемлекеттік мүлікке ұқыпты қарап, оны ұтымды әрі тиімді пайдалануға;</w:t>
      </w:r>
      <w:r>
        <w:br/>
      </w:r>
      <w:r>
        <w:rPr>
          <w:rFonts w:ascii="Times New Roman"/>
          <w:b w:val="false"/>
          <w:i w:val="false"/>
          <w:color w:val="000000"/>
          <w:sz w:val="28"/>
        </w:rPr>
        <w:t>
</w:t>
      </w:r>
      <w:r>
        <w:rPr>
          <w:rFonts w:ascii="Times New Roman"/>
          <w:b w:val="false"/>
          <w:i w:val="false"/>
          <w:color w:val="000000"/>
          <w:sz w:val="28"/>
        </w:rPr>
        <w:t>
      6)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w:t>
      </w:r>
      <w:r>
        <w:rPr>
          <w:rFonts w:ascii="Times New Roman"/>
          <w:b w:val="false"/>
          <w:i w:val="false"/>
          <w:color w:val="000000"/>
          <w:sz w:val="28"/>
        </w:rPr>
        <w:t>
      7) мемлекеттік қызметке және мемлекет институттарына қоғамның сенімін сақтауға және нығайтуға;</w:t>
      </w:r>
      <w:r>
        <w:br/>
      </w:r>
      <w:r>
        <w:rPr>
          <w:rFonts w:ascii="Times New Roman"/>
          <w:b w:val="false"/>
          <w:i w:val="false"/>
          <w:color w:val="000000"/>
          <w:sz w:val="28"/>
        </w:rPr>
        <w:t>
</w:t>
      </w:r>
      <w:r>
        <w:rPr>
          <w:rFonts w:ascii="Times New Roman"/>
          <w:b w:val="false"/>
          <w:i w:val="false"/>
          <w:color w:val="000000"/>
          <w:sz w:val="28"/>
        </w:rPr>
        <w:t>
      8) өзінің іс-әрекеттерімен қоғам тарапынан негізді сынға себепкер болмауға, сынағаны үшін қудалауға жол бермеуге, оң сын-ескертпелерді кемшіліктерді жою мен өзінің қызметін жақсарту үшін пайдалануға;</w:t>
      </w:r>
      <w:r>
        <w:br/>
      </w:r>
      <w:r>
        <w:rPr>
          <w:rFonts w:ascii="Times New Roman"/>
          <w:b w:val="false"/>
          <w:i w:val="false"/>
          <w:color w:val="000000"/>
          <w:sz w:val="28"/>
        </w:rPr>
        <w:t>
</w:t>
      </w:r>
      <w:r>
        <w:rPr>
          <w:rFonts w:ascii="Times New Roman"/>
          <w:b w:val="false"/>
          <w:i w:val="false"/>
          <w:color w:val="000000"/>
          <w:sz w:val="28"/>
        </w:rPr>
        <w:t>
      9) адал, әділ, қарапайым да сыпайы болуға, жалпы қабылданған моральдық-этикалық нормаларды сақтауға;</w:t>
      </w:r>
      <w:r>
        <w:br/>
      </w:r>
      <w:r>
        <w:rPr>
          <w:rFonts w:ascii="Times New Roman"/>
          <w:b w:val="false"/>
          <w:i w:val="false"/>
          <w:color w:val="000000"/>
          <w:sz w:val="28"/>
        </w:rPr>
        <w:t>
</w:t>
      </w:r>
      <w:r>
        <w:rPr>
          <w:rFonts w:ascii="Times New Roman"/>
          <w:b w:val="false"/>
          <w:i w:val="false"/>
          <w:color w:val="000000"/>
          <w:sz w:val="28"/>
        </w:rPr>
        <w:t>
      10) Қазақстан халқының бірлігі мен елдегі ұлтаралық келісімді нығайтуға ықпал етуге, мемлекеттік тілге және басқа тілдерге, Қазақстан халқының салттары мен дәстүрлеріне құрметпен қарауға;</w:t>
      </w:r>
      <w:r>
        <w:br/>
      </w:r>
      <w:r>
        <w:rPr>
          <w:rFonts w:ascii="Times New Roman"/>
          <w:b w:val="false"/>
          <w:i w:val="false"/>
          <w:color w:val="000000"/>
          <w:sz w:val="28"/>
        </w:rPr>
        <w:t>
</w:t>
      </w:r>
      <w:r>
        <w:rPr>
          <w:rFonts w:ascii="Times New Roman"/>
          <w:b w:val="false"/>
          <w:i w:val="false"/>
          <w:color w:val="000000"/>
          <w:sz w:val="28"/>
        </w:rPr>
        <w:t>
      11) мемлекеттік және еңбек тәртібін бұлжытпай сақтауға, берілген өкілеттіктерді тиімді иеленуге; өзінің қызметтік міндеттерін адал, тұралықпен және сапалы атқаруға; жұмыс уақытын тиімді пайдалануға;</w:t>
      </w:r>
      <w:r>
        <w:br/>
      </w:r>
      <w:r>
        <w:rPr>
          <w:rFonts w:ascii="Times New Roman"/>
          <w:b w:val="false"/>
          <w:i w:val="false"/>
          <w:color w:val="000000"/>
          <w:sz w:val="28"/>
        </w:rPr>
        <w:t>
</w:t>
      </w:r>
      <w:r>
        <w:rPr>
          <w:rFonts w:ascii="Times New Roman"/>
          <w:b w:val="false"/>
          <w:i w:val="false"/>
          <w:color w:val="000000"/>
          <w:sz w:val="28"/>
        </w:rPr>
        <w:t>
      12) жоғары кәсіби жұмыс үшін қажетті күш-жігерін салуға, қойылған міндеттерді шешудің оңтайлы да үнемді әдістерін қолдануға;</w:t>
      </w:r>
      <w:r>
        <w:br/>
      </w:r>
      <w:r>
        <w:rPr>
          <w:rFonts w:ascii="Times New Roman"/>
          <w:b w:val="false"/>
          <w:i w:val="false"/>
          <w:color w:val="000000"/>
          <w:sz w:val="28"/>
        </w:rPr>
        <w:t>
</w:t>
      </w:r>
      <w:r>
        <w:rPr>
          <w:rFonts w:ascii="Times New Roman"/>
          <w:b w:val="false"/>
          <w:i w:val="false"/>
          <w:color w:val="000000"/>
          <w:sz w:val="28"/>
        </w:rPr>
        <w:t>
      13) мемлекеттік қызметшілердің қызметтік міндеттерін тиісінше орындауына бөгет болатын іс-әрекеттерге қарсы тұруға;</w:t>
      </w:r>
      <w:r>
        <w:br/>
      </w:r>
      <w:r>
        <w:rPr>
          <w:rFonts w:ascii="Times New Roman"/>
          <w:b w:val="false"/>
          <w:i w:val="false"/>
          <w:color w:val="000000"/>
          <w:sz w:val="28"/>
        </w:rPr>
        <w:t>
</w:t>
      </w:r>
      <w:r>
        <w:rPr>
          <w:rFonts w:ascii="Times New Roman"/>
          <w:b w:val="false"/>
          <w:i w:val="false"/>
          <w:color w:val="000000"/>
          <w:sz w:val="28"/>
        </w:rPr>
        <w:t>
      14) кадрларды туысқандық, жерлестік және жеке өзіне берілгендік белгілері бойынша іріктеу мен орналастыру жағдайларына жол бермеуге;</w:t>
      </w:r>
      <w:r>
        <w:br/>
      </w:r>
      <w:r>
        <w:rPr>
          <w:rFonts w:ascii="Times New Roman"/>
          <w:b w:val="false"/>
          <w:i w:val="false"/>
          <w:color w:val="000000"/>
          <w:sz w:val="28"/>
        </w:rPr>
        <w:t>
</w:t>
      </w:r>
      <w:r>
        <w:rPr>
          <w:rFonts w:ascii="Times New Roman"/>
          <w:b w:val="false"/>
          <w:i w:val="false"/>
          <w:color w:val="000000"/>
          <w:sz w:val="28"/>
        </w:rPr>
        <w:t>
      15) бағынысты қызметкерлердің міндеттері мен қызметтік өкілеттіктерінің көлемін дәл айқындауға, анық орындай алмайтын өкімдер бермеуге, бағынысты қызметкерлерден олардың қызметтік міндеттерінің шеңберінен тыс тапсырмалар орындауды талап етпеуге;</w:t>
      </w:r>
      <w:r>
        <w:br/>
      </w:r>
      <w:r>
        <w:rPr>
          <w:rFonts w:ascii="Times New Roman"/>
          <w:b w:val="false"/>
          <w:i w:val="false"/>
          <w:color w:val="000000"/>
          <w:sz w:val="28"/>
        </w:rPr>
        <w:t>
</w:t>
      </w:r>
      <w:r>
        <w:rPr>
          <w:rFonts w:ascii="Times New Roman"/>
          <w:b w:val="false"/>
          <w:i w:val="false"/>
          <w:color w:val="000000"/>
          <w:sz w:val="28"/>
        </w:rPr>
        <w:t>
      16) бағынысты қызметкерлерге қатысты негізсіз айыптауларға, дөрекілік, адамдық қадір-қасиетін кемсіту, жөнсіздік фактілеріне жол бермеуге;</w:t>
      </w:r>
      <w:r>
        <w:br/>
      </w:r>
      <w:r>
        <w:rPr>
          <w:rFonts w:ascii="Times New Roman"/>
          <w:b w:val="false"/>
          <w:i w:val="false"/>
          <w:color w:val="000000"/>
          <w:sz w:val="28"/>
        </w:rPr>
        <w:t>
</w:t>
      </w:r>
      <w:r>
        <w:rPr>
          <w:rFonts w:ascii="Times New Roman"/>
          <w:b w:val="false"/>
          <w:i w:val="false"/>
          <w:color w:val="000000"/>
          <w:sz w:val="28"/>
        </w:rPr>
        <w:t>
      17) бағынысты қызметкерлерді құқыққа қайшы теріс қылықтар немесе жалпы қабылданған моральдық-этикалық нормалармен үйлеспейтін іс-әрекеттер жасауға мәжбүр етпеуге;</w:t>
      </w:r>
      <w:r>
        <w:br/>
      </w:r>
      <w:r>
        <w:rPr>
          <w:rFonts w:ascii="Times New Roman"/>
          <w:b w:val="false"/>
          <w:i w:val="false"/>
          <w:color w:val="000000"/>
          <w:sz w:val="28"/>
        </w:rPr>
        <w:t>
</w:t>
      </w:r>
      <w:r>
        <w:rPr>
          <w:rFonts w:ascii="Times New Roman"/>
          <w:b w:val="false"/>
          <w:i w:val="false"/>
          <w:color w:val="000000"/>
          <w:sz w:val="28"/>
        </w:rPr>
        <w:t>
      18) кәсіби дайындықтың, оның ішінде орындалуы бағынысты қызметкерлердің функционалдық міндеттеріне жатқызылған мәселелер бойынша, қажетті деңгейіне ие болуға;</w:t>
      </w:r>
      <w:r>
        <w:br/>
      </w:r>
      <w:r>
        <w:rPr>
          <w:rFonts w:ascii="Times New Roman"/>
          <w:b w:val="false"/>
          <w:i w:val="false"/>
          <w:color w:val="000000"/>
          <w:sz w:val="28"/>
        </w:rPr>
        <w:t>
</w:t>
      </w:r>
      <w:r>
        <w:rPr>
          <w:rFonts w:ascii="Times New Roman"/>
          <w:b w:val="false"/>
          <w:i w:val="false"/>
          <w:color w:val="000000"/>
          <w:sz w:val="28"/>
        </w:rPr>
        <w:t>
      19) басқа мемлекеттік қызметшілердің тарапынан қызметтік этика нормаларын бұзу фактілерін болдырмауға және жолын кесуге;</w:t>
      </w:r>
      <w:r>
        <w:br/>
      </w:r>
      <w:r>
        <w:rPr>
          <w:rFonts w:ascii="Times New Roman"/>
          <w:b w:val="false"/>
          <w:i w:val="false"/>
          <w:color w:val="000000"/>
          <w:sz w:val="28"/>
        </w:rPr>
        <w:t>
</w:t>
      </w:r>
      <w:r>
        <w:rPr>
          <w:rFonts w:ascii="Times New Roman"/>
          <w:b w:val="false"/>
          <w:i w:val="false"/>
          <w:color w:val="000000"/>
          <w:sz w:val="28"/>
        </w:rPr>
        <w:t>
      20) өзінің қызметтік міндеттерін атқару кезеңінде киім киюдің іскерлік стилін ұстануға тиіс.</w:t>
      </w:r>
      <w:r>
        <w:br/>
      </w:r>
      <w:r>
        <w:rPr>
          <w:rFonts w:ascii="Times New Roman"/>
          <w:b w:val="false"/>
          <w:i w:val="false"/>
          <w:color w:val="000000"/>
          <w:sz w:val="28"/>
        </w:rPr>
        <w:t>
      6.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7.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7"/>
    <w:bookmarkStart w:name="z35" w:id="8"/>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8"/>
    <w:bookmarkStart w:name="z36" w:id="9"/>
    <w:p>
      <w:pPr>
        <w:spacing w:after="0"/>
        <w:ind w:left="0"/>
        <w:jc w:val="both"/>
      </w:pPr>
      <w:r>
        <w:rPr>
          <w:rFonts w:ascii="Times New Roman"/>
          <w:b w:val="false"/>
          <w:i w:val="false"/>
          <w:color w:val="000000"/>
          <w:sz w:val="28"/>
        </w:rPr>
        <w:t>
      8.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9. Егер мемлекеттік қызметшінің сыбайлас жемқорлық құқық бұзушылық туралы дәйекті ақпараты болса, ол мұндай құқық бұзушылықтың алдын-алуға және жолын кесу жөнінде қажетті шаралар қолдануы тиіс. Қажетті шараларға уәкілетті мемлекеттік органдарды хабардар ету және жоғары тұрған басшыны, мемлекеттік орган басшылығын хабардар ету жатады.</w:t>
      </w:r>
      <w:r>
        <w:br/>
      </w:r>
      <w:r>
        <w:rPr>
          <w:rFonts w:ascii="Times New Roman"/>
          <w:b w:val="false"/>
          <w:i w:val="false"/>
          <w:color w:val="000000"/>
          <w:sz w:val="28"/>
        </w:rPr>
        <w:t>
      Сыбайлас жемқорлық құқық бұзушылықтар туралы ақпарат алғаннан кейін мемлекеттік органның басшылығы олар бойынша, оның ішінде, егер оның іс-әрекеттерінде мемлекеттік қызметшінің қызметін одан әрі жалғастыруға теріс ықпал ететін заңнама бұзушылықтар болмаса, мемлекеттік қызметшіні заңсыз қудалаудан, оның құқықтары мен заңды мүдделерін қорғау жөнінде тиісті шаралар қабылдайды.</w:t>
      </w:r>
      <w:r>
        <w:br/>
      </w:r>
      <w:r>
        <w:rPr>
          <w:rFonts w:ascii="Times New Roman"/>
          <w:b w:val="false"/>
          <w:i w:val="false"/>
          <w:color w:val="000000"/>
          <w:sz w:val="28"/>
        </w:rPr>
        <w:t>
</w:t>
      </w:r>
      <w:r>
        <w:rPr>
          <w:rFonts w:ascii="Times New Roman"/>
          <w:b w:val="false"/>
          <w:i w:val="false"/>
          <w:color w:val="000000"/>
          <w:sz w:val="28"/>
        </w:rPr>
        <w:t>
      10. Мемлекеттік қызметшілер өз іс-әрекеттерімен және шешімдерімен жеке және заңды тұлғалардың құқықтары мен заңды мүдделерін іске асыруды қиындататын әкімшілік және өзге де кедергілерге жол бермеулері тиіс. Мұндай фактілер анықталған жағдайда мемлекеттік қызметшілер оларды жою жөнінде шаралар қабылдауға тиісті.</w:t>
      </w:r>
      <w:r>
        <w:br/>
      </w:r>
      <w:r>
        <w:rPr>
          <w:rFonts w:ascii="Times New Roman"/>
          <w:b w:val="false"/>
          <w:i w:val="false"/>
          <w:color w:val="000000"/>
          <w:sz w:val="28"/>
        </w:rPr>
        <w:t>
</w:t>
      </w:r>
      <w:r>
        <w:rPr>
          <w:rFonts w:ascii="Times New Roman"/>
          <w:b w:val="false"/>
          <w:i w:val="false"/>
          <w:color w:val="000000"/>
          <w:sz w:val="28"/>
        </w:rPr>
        <w:t>
      11.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12.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13.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14.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9"/>
    <w:bookmarkStart w:name="z43" w:id="10"/>
    <w:p>
      <w:pPr>
        <w:spacing w:after="0"/>
        <w:ind w:left="0"/>
        <w:jc w:val="left"/>
      </w:pPr>
      <w:r>
        <w:rPr>
          <w:rFonts w:ascii="Times New Roman"/>
          <w:b/>
          <w:i w:val="false"/>
          <w:color w:val="000000"/>
        </w:rPr>
        <w:t xml:space="preserve"> 
4. Көпшілік алдында сөйлеу</w:t>
      </w:r>
    </w:p>
    <w:bookmarkEnd w:id="10"/>
    <w:bookmarkStart w:name="z44" w:id="11"/>
    <w:p>
      <w:pPr>
        <w:spacing w:after="0"/>
        <w:ind w:left="0"/>
        <w:jc w:val="both"/>
      </w:pPr>
      <w:r>
        <w:rPr>
          <w:rFonts w:ascii="Times New Roman"/>
          <w:b w:val="false"/>
          <w:i w:val="false"/>
          <w:color w:val="000000"/>
          <w:sz w:val="28"/>
        </w:rPr>
        <w:t>
      15.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16.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w:t>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17.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18. Мемлекеттік қызметшіге сыбайлас жемқорлық жасаған, оның ішінде кәсіпкерлік қызметпен айналысқан, біреулердің мүдделерін қолдаған, сондай-ақ мемлекеттік қызметшінің табысымен сәйкеспейтін заңсыз табыс пен мүлік алған деп негізсіз көпшілік алдында айып тағылған жағдайда, ол осындай айыптауды анықтаған күннен бастап бір ай мерзім ішінде оны теріске шығару, оның ішінде сот арқылы теріске шығару жөнінде шаралар қабылдауы тиіс.</w:t>
      </w:r>
    </w:p>
    <w:bookmarkEnd w:id="11"/>
    <w:bookmarkStart w:name="z51" w:id="12"/>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2"/>
    <w:bookmarkStart w:name="z52" w:id="13"/>
    <w:p>
      <w:pPr>
        <w:spacing w:after="0"/>
        <w:ind w:left="0"/>
        <w:jc w:val="both"/>
      </w:pPr>
      <w:r>
        <w:rPr>
          <w:rFonts w:ascii="Times New Roman"/>
          <w:b w:val="false"/>
          <w:i w:val="false"/>
          <w:color w:val="000000"/>
          <w:sz w:val="28"/>
        </w:rPr>
        <w:t>
      19. Мемлекеттік қызметшілер қызметтен тыс уақытта жалпы қабылданған этикалық нормаларды ұстанулары, қоғамға жат мінез-құлық жағдайларына жол бермеуі тиіс.</w:t>
      </w:r>
      <w:r>
        <w:br/>
      </w:r>
      <w:r>
        <w:rPr>
          <w:rFonts w:ascii="Times New Roman"/>
          <w:b w:val="false"/>
          <w:i w:val="false"/>
          <w:color w:val="000000"/>
          <w:sz w:val="28"/>
        </w:rPr>
        <w:t>
</w:t>
      </w:r>
      <w:r>
        <w:rPr>
          <w:rFonts w:ascii="Times New Roman"/>
          <w:b w:val="false"/>
          <w:i w:val="false"/>
          <w:color w:val="000000"/>
          <w:sz w:val="28"/>
        </w:rPr>
        <w:t>
      20.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