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af2c" w14:textId="ca0a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2006 жылғы 17 наурыздағы № 67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15 наурыздағы № 1170 Жарлығы. Күші жойылды - Қазақстан Республикасы Президентінің 2015 жылғы 27 сәуірдегі № 1041 Жарлығымен</w:t>
      </w:r>
    </w:p>
    <w:p>
      <w:pPr>
        <w:spacing w:after="0"/>
        <w:ind w:left="0"/>
        <w:jc w:val="both"/>
      </w:pPr>
      <w:r>
        <w:rPr>
          <w:rFonts w:ascii="Times New Roman"/>
          <w:b w:val="false"/>
          <w:i w:val="false"/>
          <w:color w:val="ff0000"/>
          <w:sz w:val="28"/>
        </w:rPr>
        <w:t xml:space="preserve">      Ескерту. Күші жойылды - ҚР Президентінің 27.04.2015 </w:t>
      </w:r>
      <w:r>
        <w:rPr>
          <w:rFonts w:ascii="Times New Roman"/>
          <w:b w:val="false"/>
          <w:i w:val="false"/>
          <w:color w:val="ff0000"/>
          <w:sz w:val="28"/>
        </w:rPr>
        <w:t>№ 1041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жариялануға тиіс        </w:t>
      </w:r>
    </w:p>
    <w:bookmarkStart w:name="z1" w:id="0"/>
    <w:p>
      <w:pPr>
        <w:spacing w:after="0"/>
        <w:ind w:left="0"/>
        <w:jc w:val="both"/>
      </w:pPr>
      <w:r>
        <w:rPr>
          <w:rFonts w:ascii="Times New Roman"/>
          <w:b w:val="false"/>
          <w:i w:val="false"/>
          <w:color w:val="000000"/>
          <w:sz w:val="28"/>
        </w:rPr>
        <w:t>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«Астана қаласын орнықты дамытудың 2030 жылға дейінгі стратегиялық жоспары туралы» Қазақстан Республикасы Президентінің 2006 жылғы 17 наурыздағы № 67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8, 65-құжат)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жартыжылдықтың және жылдың қорытындылары бойынша Қазақстан Республикасының Үкіметіне 1 қыркүйекке және 1 наурызға дейін Стратегиялық жоспардың орындалу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Қазақстан Республикасының Үкіметі жартыжылдықтың және жылдың қорытындылары бойынша Қазақстан Республикасы Президентінің Әкімшілігіне 15 қыркүйекке және 15 наурызға дейін Стратегиялық жоспардың орындалу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жоғарыда көрсетілген Жарлықпен бекітілген Астана қаласын орнықты дамытудың 2030 жылға дейінгі стратегиялық жоспарында:</w:t>
      </w:r>
      <w:r>
        <w:br/>
      </w:r>
      <w:r>
        <w:rPr>
          <w:rFonts w:ascii="Times New Roman"/>
          <w:b w:val="false"/>
          <w:i w:val="false"/>
          <w:color w:val="000000"/>
          <w:sz w:val="28"/>
        </w:rPr>
        <w:t>
      «Кіріспе» деген бөлімде:</w:t>
      </w:r>
      <w:r>
        <w:br/>
      </w:r>
      <w:r>
        <w:rPr>
          <w:rFonts w:ascii="Times New Roman"/>
          <w:b w:val="false"/>
          <w:i w:val="false"/>
          <w:color w:val="000000"/>
          <w:sz w:val="28"/>
        </w:rPr>
        <w:t>
      он үшінші бөлік мынадай редакцияда жазылсын:</w:t>
      </w:r>
      <w:r>
        <w:br/>
      </w:r>
      <w:r>
        <w:rPr>
          <w:rFonts w:ascii="Times New Roman"/>
          <w:b w:val="false"/>
          <w:i w:val="false"/>
          <w:color w:val="000000"/>
          <w:sz w:val="28"/>
        </w:rPr>
        <w:t>
      «Стратегиялық жоспарды іске асыруды дамудың стратегиялық міндеттерін саралау және кезең-кезеңмен шешу қағидаттарында құру көзделеді. Стратегиялық жоспарды іске асырудың негізгі тетігі болып аумақтарды дамыту бағдарламалары белгіленді.»;</w:t>
      </w:r>
      <w:r>
        <w:br/>
      </w:r>
      <w:r>
        <w:rPr>
          <w:rFonts w:ascii="Times New Roman"/>
          <w:b w:val="false"/>
          <w:i w:val="false"/>
          <w:color w:val="000000"/>
          <w:sz w:val="28"/>
        </w:rPr>
        <w:t>
      он төртінші бөліктегі «әлеуметтік-экономикалық дамуының орта мерзімді жоспарларының» деген сөздер «аумақтарды дамыту-бағдарламасының» деген сөздермен ауыстырылсын;</w:t>
      </w:r>
      <w:r>
        <w:br/>
      </w:r>
      <w:r>
        <w:rPr>
          <w:rFonts w:ascii="Times New Roman"/>
          <w:b w:val="false"/>
          <w:i w:val="false"/>
          <w:color w:val="000000"/>
          <w:sz w:val="28"/>
        </w:rPr>
        <w:t>
      «Астана қаласын орнықты дамытудың стратегиялық мақсаттары» деген 4-бөлімде:</w:t>
      </w:r>
      <w:r>
        <w:br/>
      </w:r>
      <w:r>
        <w:rPr>
          <w:rFonts w:ascii="Times New Roman"/>
          <w:b w:val="false"/>
          <w:i w:val="false"/>
          <w:color w:val="000000"/>
          <w:sz w:val="28"/>
        </w:rPr>
        <w:t>
      «Орнықты экономикалық дамуды қамтамасыз ету» деген 4.1-кіші бөлімде:</w:t>
      </w:r>
      <w:r>
        <w:br/>
      </w:r>
      <w:r>
        <w:rPr>
          <w:rFonts w:ascii="Times New Roman"/>
          <w:b w:val="false"/>
          <w:i w:val="false"/>
          <w:color w:val="000000"/>
          <w:sz w:val="28"/>
        </w:rPr>
        <w:t>
      «Астана қаласының орнықты экономикалық дамуы жөніндегі стратегиялық міндеттер» деген 4.1.2-тарауда:</w:t>
      </w:r>
      <w:r>
        <w:br/>
      </w:r>
      <w:r>
        <w:rPr>
          <w:rFonts w:ascii="Times New Roman"/>
          <w:b w:val="false"/>
          <w:i w:val="false"/>
          <w:color w:val="000000"/>
          <w:sz w:val="28"/>
        </w:rPr>
        <w:t>
      он екінші бөлік мынадай редакцияда жазылсын:</w:t>
      </w:r>
      <w:r>
        <w:br/>
      </w:r>
      <w:r>
        <w:rPr>
          <w:rFonts w:ascii="Times New Roman"/>
          <w:b w:val="false"/>
          <w:i w:val="false"/>
          <w:color w:val="000000"/>
          <w:sz w:val="28"/>
        </w:rPr>
        <w:t>
      «Қаланың жоғары оқу орындары жоғары технологиялар саласында кадрларды беруші болады. Кадрлық ресурстарды берушілердің бірі Қазақстан экономикасы үшін біліктілігі жоғары кадрлар даярлауды қамтамасыз ететін халықаралық деңгейдегі жаңа жоғары оку орны - «Назарбаев Университеті» болып табылады. Бұған қоса, Астана елорда ретінде әлемнің дамыған елдерінің алдыңғы қатарлы әрі беделді оқу орындарында оқыған біліктілігі жоғары жас кадрларды тартып отыр.»;</w:t>
      </w:r>
      <w:r>
        <w:br/>
      </w:r>
      <w:r>
        <w:rPr>
          <w:rFonts w:ascii="Times New Roman"/>
          <w:b w:val="false"/>
          <w:i w:val="false"/>
          <w:color w:val="000000"/>
          <w:sz w:val="28"/>
        </w:rPr>
        <w:t>
      он бесінші бөлік мынадай мазмұндағы үшінші сөйлеммен толықтырылсын:</w:t>
      </w:r>
      <w:r>
        <w:br/>
      </w:r>
      <w:r>
        <w:rPr>
          <w:rFonts w:ascii="Times New Roman"/>
          <w:b w:val="false"/>
          <w:i w:val="false"/>
          <w:color w:val="000000"/>
          <w:sz w:val="28"/>
        </w:rPr>
        <w:t>
      «Құрылыс материалдарын өндіру саласын дамыту жергілікті өндірушілерді қолдауға (импорт алмастыруға) және экспортты ынталандыруға бағдарланатын болады. Мемлекет тарапынан жәрдемдесу құрылыс индустриясы саласындағы, оның ішінде Индустриялық парк аумағындағы инвестициялық жобаларды іске асыруға бағытталатын болады.»;</w:t>
      </w:r>
      <w:r>
        <w:br/>
      </w:r>
      <w:r>
        <w:rPr>
          <w:rFonts w:ascii="Times New Roman"/>
          <w:b w:val="false"/>
          <w:i w:val="false"/>
          <w:color w:val="000000"/>
          <w:sz w:val="28"/>
        </w:rPr>
        <w:t>
      жиырма бесінші бөлікте:</w:t>
      </w:r>
      <w:r>
        <w:br/>
      </w:r>
      <w:r>
        <w:rPr>
          <w:rFonts w:ascii="Times New Roman"/>
          <w:b w:val="false"/>
          <w:i w:val="false"/>
          <w:color w:val="000000"/>
          <w:sz w:val="28"/>
        </w:rPr>
        <w:t>
      алтыншы абзац «, отандық кәсіпкерлер үшін де, халықаралық инвесторлар үшін де бизнесті жүргізу құнын төмендету» деген сөздермен толықтырылсын;</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«тиімсіз жобаларды іске асыруға қарсы тұру, мемлекеттік қаражаттың жұмсалу үрдістерінің ашықтығын және айқындығын арттыру.»;</w:t>
      </w:r>
      <w:r>
        <w:br/>
      </w:r>
      <w:r>
        <w:rPr>
          <w:rFonts w:ascii="Times New Roman"/>
          <w:b w:val="false"/>
          <w:i w:val="false"/>
          <w:color w:val="000000"/>
          <w:sz w:val="28"/>
        </w:rPr>
        <w:t>
      отыз үшінші бөлік мынадай редакцияда жазылсын:</w:t>
      </w:r>
      <w:r>
        <w:br/>
      </w:r>
      <w:r>
        <w:rPr>
          <w:rFonts w:ascii="Times New Roman"/>
          <w:b w:val="false"/>
          <w:i w:val="false"/>
          <w:color w:val="000000"/>
          <w:sz w:val="28"/>
        </w:rPr>
        <w:t>
      «Жыл сайын жергілікті бюджеттен 250-300 млн. АҚШ доллары қаланың инфрақұрылымын қолдау мен дамытуға жұмсалады. Жобаларды бағалау экономикалық негіздемесі, қазіргі заманғы ресурс үнемдеуші технологияларды енгізу бойынша талаптарды қамтитын инвестициялық жобаларды іріктеудің әзірленген өлшемдеріне сәйкес жүзеге асырылатын болады.»;</w:t>
      </w:r>
      <w:r>
        <w:br/>
      </w:r>
      <w:r>
        <w:rPr>
          <w:rFonts w:ascii="Times New Roman"/>
          <w:b w:val="false"/>
          <w:i w:val="false"/>
          <w:color w:val="000000"/>
          <w:sz w:val="28"/>
        </w:rPr>
        <w:t>
      отыз төртінші бөлікте:</w:t>
      </w:r>
      <w:r>
        <w:br/>
      </w:r>
      <w:r>
        <w:rPr>
          <w:rFonts w:ascii="Times New Roman"/>
          <w:b w:val="false"/>
          <w:i w:val="false"/>
          <w:color w:val="000000"/>
          <w:sz w:val="28"/>
        </w:rPr>
        <w:t>
      бірінші сөйлемдегі «бағдарламасында көзделген іс-шаралар іске асырылатын болады» деген сөздер «бағдарламасында, аумақтарды дамыту бағдарламасында көзделген іс-шаралар іске асырылатын болады» деген сөздермен ауыстырылсын;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«Сонымен қатар, халықты сапалы коммуналдық қызметтермен толық қамтуды қамтамасыз ету тұрғын үй-коммуналдық шаруашылық саласында ынталандырушы нарықтық жағдай жасау және азаматтардың, тұрғын үй-коммуналдық қызметтерді жеткізушілер мен жергілікті мемлекеттік органдарға өзара тиімді әрекет етуі жолымен жүзеге асырылатын болады.»;</w:t>
      </w:r>
      <w:r>
        <w:br/>
      </w:r>
      <w:r>
        <w:rPr>
          <w:rFonts w:ascii="Times New Roman"/>
          <w:b w:val="false"/>
          <w:i w:val="false"/>
          <w:color w:val="000000"/>
          <w:sz w:val="28"/>
        </w:rPr>
        <w:t>
      отыз жетінші бөлік мынадай редакцияда жазылсын:</w:t>
      </w:r>
      <w:r>
        <w:br/>
      </w:r>
      <w:r>
        <w:rPr>
          <w:rFonts w:ascii="Times New Roman"/>
          <w:b w:val="false"/>
          <w:i w:val="false"/>
          <w:color w:val="000000"/>
          <w:sz w:val="28"/>
        </w:rPr>
        <w:t>
      «Сондай-ақ тұрғын үй-коммуналдық шаруашылық инфрақұрылымын жаңғырту үлестік пайдалану шығындарының төмендеуімен, ресурс үнемдеуші технологияларды енгізумен, нормативтік шығындарды қысқартуға мүмкіндік беретін тарифтік реттеу тиімділігін көтерумен бірге жүретін болады.»;</w:t>
      </w:r>
      <w:r>
        <w:br/>
      </w:r>
      <w:r>
        <w:rPr>
          <w:rFonts w:ascii="Times New Roman"/>
          <w:b w:val="false"/>
          <w:i w:val="false"/>
          <w:color w:val="000000"/>
          <w:sz w:val="28"/>
        </w:rPr>
        <w:t>
      «Қолайлы қоршаған ортаны және орнықты қызмет ететін инфрақұрылымды ұстау» деген 4.2-кіші бөлімде:</w:t>
      </w:r>
      <w:r>
        <w:br/>
      </w:r>
      <w:r>
        <w:rPr>
          <w:rFonts w:ascii="Times New Roman"/>
          <w:b w:val="false"/>
          <w:i w:val="false"/>
          <w:color w:val="000000"/>
          <w:sz w:val="28"/>
        </w:rPr>
        <w:t>
      «Қалалық жоспарлау және дизайн» деген 4.2.1-тарауда:</w:t>
      </w:r>
      <w:r>
        <w:br/>
      </w:r>
      <w:r>
        <w:rPr>
          <w:rFonts w:ascii="Times New Roman"/>
          <w:b w:val="false"/>
          <w:i w:val="false"/>
          <w:color w:val="000000"/>
          <w:sz w:val="28"/>
        </w:rPr>
        <w:t>
      отыз алтыншы бөліктегі «ұзақ мерзімді бағдарлама әзірленді» деген сөздер «аумақтарды дамыту бағдарламасы шеңберінде оларды іске асыру бойынша шаралар қабылданатын болады.» деген сөздермен ауыстырылсын;</w:t>
      </w:r>
      <w:r>
        <w:br/>
      </w:r>
      <w:r>
        <w:rPr>
          <w:rFonts w:ascii="Times New Roman"/>
          <w:b w:val="false"/>
          <w:i w:val="false"/>
          <w:color w:val="000000"/>
          <w:sz w:val="28"/>
        </w:rPr>
        <w:t>
      қырқыншы бөліктің төртінші, бесінші абзацтары алып тасталсын;</w:t>
      </w:r>
      <w:r>
        <w:br/>
      </w:r>
      <w:r>
        <w:rPr>
          <w:rFonts w:ascii="Times New Roman"/>
          <w:b w:val="false"/>
          <w:i w:val="false"/>
          <w:color w:val="000000"/>
          <w:sz w:val="28"/>
        </w:rPr>
        <w:t>
      «Экологиялық инфрақұрылым» деген 4.2.2-тарауда:</w:t>
      </w:r>
      <w:r>
        <w:br/>
      </w:r>
      <w:r>
        <w:rPr>
          <w:rFonts w:ascii="Times New Roman"/>
          <w:b w:val="false"/>
          <w:i w:val="false"/>
          <w:color w:val="000000"/>
          <w:sz w:val="28"/>
        </w:rPr>
        <w:t>
      қырық тоғызыншы бөліктегі «2010», «15», «80» деген цифрлар тиісінше «2015», «24», «50» деген цифрлармен ауыстырылсын;</w:t>
      </w:r>
      <w:r>
        <w:br/>
      </w:r>
      <w:r>
        <w:rPr>
          <w:rFonts w:ascii="Times New Roman"/>
          <w:b w:val="false"/>
          <w:i w:val="false"/>
          <w:color w:val="000000"/>
          <w:sz w:val="28"/>
        </w:rPr>
        <w:t>
      «Көліктік инфрақұрылым» деген 4.2.4-тарауда:</w:t>
      </w:r>
      <w:r>
        <w:br/>
      </w:r>
      <w:r>
        <w:rPr>
          <w:rFonts w:ascii="Times New Roman"/>
          <w:b w:val="false"/>
          <w:i w:val="false"/>
          <w:color w:val="000000"/>
          <w:sz w:val="28"/>
        </w:rPr>
        <w:t>
      отыз төртінші бөлік «бағдарламасында» деген сөзден кейін «, аумақтарды дамыту бағдарламасында» деген сөздермен толықтырылсын;</w:t>
      </w:r>
      <w:r>
        <w:br/>
      </w:r>
      <w:r>
        <w:rPr>
          <w:rFonts w:ascii="Times New Roman"/>
          <w:b w:val="false"/>
          <w:i w:val="false"/>
          <w:color w:val="000000"/>
          <w:sz w:val="28"/>
        </w:rPr>
        <w:t>
      отыз сегізінші бөліктегі «қаланың көлік жүйесінің 2010 - 2030» деген сөздер «аумақтарды дамытудың 2011 - 2015» деген сөздермен ауыстырылсын;</w:t>
      </w:r>
      <w:r>
        <w:br/>
      </w:r>
      <w:r>
        <w:rPr>
          <w:rFonts w:ascii="Times New Roman"/>
          <w:b w:val="false"/>
          <w:i w:val="false"/>
          <w:color w:val="000000"/>
          <w:sz w:val="28"/>
        </w:rPr>
        <w:t>
      «Әлеуметтік орнықты қоғамды қалыптастыру» деген 4.3-кіші бөлімде:</w:t>
      </w:r>
      <w:r>
        <w:br/>
      </w:r>
      <w:r>
        <w:rPr>
          <w:rFonts w:ascii="Times New Roman"/>
          <w:b w:val="false"/>
          <w:i w:val="false"/>
          <w:color w:val="000000"/>
          <w:sz w:val="28"/>
        </w:rPr>
        <w:t>
      «Серпінді дамып келе жатқан қоғамды қалыптастыру» деген 4.3.1-тарауда:</w:t>
      </w:r>
      <w:r>
        <w:br/>
      </w:r>
      <w:r>
        <w:rPr>
          <w:rFonts w:ascii="Times New Roman"/>
          <w:b w:val="false"/>
          <w:i w:val="false"/>
          <w:color w:val="000000"/>
          <w:sz w:val="28"/>
        </w:rPr>
        <w:t>
      отыз сегізінші және отыз тоғызыншы бөліктер мынадай редакцияда жазылсын:</w:t>
      </w:r>
      <w:r>
        <w:br/>
      </w:r>
      <w:r>
        <w:rPr>
          <w:rFonts w:ascii="Times New Roman"/>
          <w:b w:val="false"/>
          <w:i w:val="false"/>
          <w:color w:val="000000"/>
          <w:sz w:val="28"/>
        </w:rPr>
        <w:t>
      «Осыған байланысты дене тәрбиесі мен спортты жан-жақты дамыту үшін жағдай қалыптастыра отырып, қоғамдық саулықты сақтау, қаладағы санитарлық-гигиеналық және эпидемиологиялық ахуалды жақсарту жөнінде әлеуметтік саясат жүргізу, әлеуметтік сипаттағы аурулардың алдын алуды, халықтың денсаулығын сақтау мен нығайтудың барабар жүйесін құру, жұмыс берушілердің қауіпсіз еңбек жағдайын қамтамасыз ету үшін жауапкершілігін арттыру, қызметкерлерді профилактикалық тексеру және оларды уақтылы сауықтыру мәселелері жөніндегі сектораралық және ведомствоаралық өзара іс-қимылдардың тиімділігін арттыру қажет.</w:t>
      </w:r>
      <w:r>
        <w:br/>
      </w:r>
      <w:r>
        <w:rPr>
          <w:rFonts w:ascii="Times New Roman"/>
          <w:b w:val="false"/>
          <w:i w:val="false"/>
          <w:color w:val="000000"/>
          <w:sz w:val="28"/>
        </w:rPr>
        <w:t>
      Әкімдік денсаулық сақтау саласындағы мемлекеттік-жеке меншік әріптестікті дамытуға да жәрдемдесетін болады.»;</w:t>
      </w:r>
      <w:r>
        <w:br/>
      </w:r>
      <w:r>
        <w:rPr>
          <w:rFonts w:ascii="Times New Roman"/>
          <w:b w:val="false"/>
          <w:i w:val="false"/>
          <w:color w:val="000000"/>
          <w:sz w:val="28"/>
        </w:rPr>
        <w:t>
      мынадай мазмұндағы қырық екінші бөлікпен толықтырылсын:</w:t>
      </w:r>
      <w:r>
        <w:br/>
      </w:r>
      <w:r>
        <w:rPr>
          <w:rFonts w:ascii="Times New Roman"/>
          <w:b w:val="false"/>
          <w:i w:val="false"/>
          <w:color w:val="000000"/>
          <w:sz w:val="28"/>
        </w:rPr>
        <w:t>
      «Халыққа көрсетілетін медициналық қызметтердің сапасын арттыру, қаланың денсаулық сақтау саласына салынатын инвестициялардың тиімділігін арттыру мақсатында түпкі нәтижеге және әрбір нақты ауруды емдеу үшін нақты шығыстар үшін төлеуге, сапаны бақылау негізінде ақы  төлеуге, пайдаланылуы бәсекелестікті дамытуды көздейтін медициналық экономикалық тарифтерді енгізумен медициналық қызметтердің ашықтығына, медициналық қызметтерді көрсету процесінің ашықтығын арттыруға бағдарланған тегін медициналық көмектің кепілдікті көлемін (бұдан әрі - ТМККК) қаржыландырудың жаңа моделін іске асырумен Бірыңғай ұлттық денсаулық сақтау жүйесін одан әрі енгізу жөніндегі жұмыс жалғастырылады. Меншік нысанына қарамастан, барлық әлеуетті жеткізушілерге ТМККК көрсетуге арналған мемлекет тапсырысын орналастыруға бәсекелесу мен қатысу құқығы ұсынылады. Денсаулық сақтау жүйесі қызметінің тиімділігін арттыру үшін барлық медициналық ұйымдарды аккредиттеуден өткізу, 2020 жылға қарай бастапқы медициналық-санитарлық көмекке (бұдан әрі - БМСК) арналған шығыс деңгейін ТМККК бөлінетін қаражаттың жалпы көлемінің 40 %-на дейін ұлғайта отырып, БМСК-ның әлеуметтік бағдарланған моделін құру, мүгедектерді қалпына келтіріп емдеу мен оңалту қызметін дамыту жоспарланып отыр. Денсаулық сақтау ұйымдарында медициналық қызметтердің сапасын арттыруға бағытталған ішкі ауруханалық менеджмент пен медициналық қызметтердің аудиті жүйесі тиісінше дамитын болады.»,</w:t>
      </w:r>
      <w:r>
        <w:br/>
      </w:r>
      <w:r>
        <w:rPr>
          <w:rFonts w:ascii="Times New Roman"/>
          <w:b w:val="false"/>
          <w:i w:val="false"/>
          <w:color w:val="000000"/>
          <w:sz w:val="28"/>
        </w:rPr>
        <w:t>
      қырық төртінші және қырық бесінші бөліктер мынадай редакцияда жазылсын:</w:t>
      </w:r>
      <w:r>
        <w:br/>
      </w:r>
      <w:r>
        <w:rPr>
          <w:rFonts w:ascii="Times New Roman"/>
          <w:b w:val="false"/>
          <w:i w:val="false"/>
          <w:color w:val="000000"/>
          <w:sz w:val="28"/>
        </w:rPr>
        <w:t>
      «Мектепке дейінгі мекемелерді салу 1-ден 7 жасқа дейінгі мектепке дейінгі ұйымдарда тәрбиеленетін балаларды қамтуды 2010 жылы 41,8 %-дан 2015 жылы 69 %-ға дейін және 2020 жылы 100% дейін ұлғайтуға мүмкіндік береді. Бұл мектепке дейінгі ұйымдар 5-6 жастағы балалардың мектепалды даярлығын да қамтамасыз ететін болады. Мектепке дейінгі тәрбиелеу қызметтерін көрсететін жеке қызмет көрсетушілердің дамуын ынталандыратын жағдай жасалатын болады.</w:t>
      </w:r>
      <w:r>
        <w:br/>
      </w:r>
      <w:r>
        <w:rPr>
          <w:rFonts w:ascii="Times New Roman"/>
          <w:b w:val="false"/>
          <w:i w:val="false"/>
          <w:color w:val="000000"/>
          <w:sz w:val="28"/>
        </w:rPr>
        <w:t>
      Мектепте білім беру жүйесінде оқушы орындары тапшылығының проблемалары шешіледі, 2014 жылға қарай сабақтарды 3-4 ауысымда оқыту жойылады. 2015 жылы 10 жыл бойы жалпыға бірдей міндетті білім беруді және келесі 2 жыл бойы бейіндік білім беруді көздейтін 12 жылдық білім беру моделіне ауысу жүзеге асырылатын болады. Техникалық, кәсіптік білім беруде кадрларды даярлау қазіргі заманғы еңбек нарығының талаптарымен байланыста болады, білім беру стандарттары Ұлттық біліктілік жүйесі арқылы кәсіби стандарттар бойынша қалыптастырылатын болады. Сондай-ақ білім беру жүйесінде электрондық оқыту жүйесі енгізілетін болады.»;</w:t>
      </w:r>
      <w:r>
        <w:br/>
      </w:r>
      <w:r>
        <w:rPr>
          <w:rFonts w:ascii="Times New Roman"/>
          <w:b w:val="false"/>
          <w:i w:val="false"/>
          <w:color w:val="000000"/>
          <w:sz w:val="28"/>
        </w:rPr>
        <w:t>
      елу үшінші бөліктегі «орнықты даму» деген сөздер «аумақтарды дамыту» деген сөздермен ауыстырылсын;</w:t>
      </w:r>
      <w:r>
        <w:br/>
      </w:r>
      <w:r>
        <w:rPr>
          <w:rFonts w:ascii="Times New Roman"/>
          <w:b w:val="false"/>
          <w:i w:val="false"/>
          <w:color w:val="000000"/>
          <w:sz w:val="28"/>
        </w:rPr>
        <w:t>
      екінші абзацтағы «қалалық бағдарламасын» деген сөздер «іс-шаралар жоспарын» деген сөздермен ауыстырылсын;</w:t>
      </w:r>
      <w:r>
        <w:br/>
      </w:r>
      <w:r>
        <w:rPr>
          <w:rFonts w:ascii="Times New Roman"/>
          <w:b w:val="false"/>
          <w:i w:val="false"/>
          <w:color w:val="000000"/>
          <w:sz w:val="28"/>
        </w:rPr>
        <w:t>
      «Қалалық басқару жүйесін жетілдіру» деген 4.4-кіші бөлімде:</w:t>
      </w:r>
      <w:r>
        <w:br/>
      </w:r>
      <w:r>
        <w:rPr>
          <w:rFonts w:ascii="Times New Roman"/>
          <w:b w:val="false"/>
          <w:i w:val="false"/>
          <w:color w:val="000000"/>
          <w:sz w:val="28"/>
        </w:rPr>
        <w:t>
      отыз екінші бөлік мынадай мазмұндағы төртінші абзацпен толықтырылсын:</w:t>
      </w:r>
      <w:r>
        <w:br/>
      </w:r>
      <w:r>
        <w:rPr>
          <w:rFonts w:ascii="Times New Roman"/>
          <w:b w:val="false"/>
          <w:i w:val="false"/>
          <w:color w:val="000000"/>
          <w:sz w:val="28"/>
        </w:rPr>
        <w:t>
      «нәтижеге бағдарланған мемлекеттік басқару жүйесінің толыққанды жұмыс істеуі үшін қажетті элементтер енгізуді;»;</w:t>
      </w:r>
      <w:r>
        <w:br/>
      </w:r>
      <w:r>
        <w:rPr>
          <w:rFonts w:ascii="Times New Roman"/>
          <w:b w:val="false"/>
          <w:i w:val="false"/>
          <w:color w:val="000000"/>
          <w:sz w:val="28"/>
        </w:rPr>
        <w:t>
      мынадай мазмұндағы қырық екінші бөлікпен толықтырылсын:</w:t>
      </w:r>
      <w:r>
        <w:br/>
      </w:r>
      <w:r>
        <w:rPr>
          <w:rFonts w:ascii="Times New Roman"/>
          <w:b w:val="false"/>
          <w:i w:val="false"/>
          <w:color w:val="000000"/>
          <w:sz w:val="28"/>
        </w:rPr>
        <w:t>
      «2012 жылға қарай жұмыстың көлемі мен сапасын, жауапкершілік дәрежесін, кәсіпқойлықты арттыруды, Мемлекеттік қызметшілердің ар-намыс кодексін сақтауды ескеретін мемлекеттік қызметшілердің қызметін бағалау жүйесі енгізіледі; біліктілігі жоғары мемлекеттік қызметшілерді даярлау жөніндегі базалық білім беру орталығы құрылатын болады.»;</w:t>
      </w:r>
      <w:r>
        <w:br/>
      </w:r>
      <w:r>
        <w:rPr>
          <w:rFonts w:ascii="Times New Roman"/>
          <w:b w:val="false"/>
          <w:i w:val="false"/>
          <w:color w:val="000000"/>
          <w:sz w:val="28"/>
        </w:rPr>
        <w:t>
      мынадай мазмұндағы қырық алтыншы және қырық жетінші бөліктермен толықтырылсын:</w:t>
      </w:r>
      <w:r>
        <w:br/>
      </w:r>
      <w:r>
        <w:rPr>
          <w:rFonts w:ascii="Times New Roman"/>
          <w:b w:val="false"/>
          <w:i w:val="false"/>
          <w:color w:val="000000"/>
          <w:sz w:val="28"/>
        </w:rPr>
        <w:t>
      «Нәтижеге бағдарланған мемлекеттік басқару жүйесінің толыққанды жұмыс істеуі үшін қажетті элементтер енгізу</w:t>
      </w:r>
      <w:r>
        <w:br/>
      </w:r>
      <w:r>
        <w:rPr>
          <w:rFonts w:ascii="Times New Roman"/>
          <w:b w:val="false"/>
          <w:i w:val="false"/>
          <w:color w:val="000000"/>
          <w:sz w:val="28"/>
        </w:rPr>
        <w:t>
      Мемлекеттік жоспарлауды сапалы өзгерту, мемлекеттік басқарудың нәтижелілігі мен есеп беруін қамтамасыз ету мақсатында 2011 жылға қарай:</w:t>
      </w:r>
      <w:r>
        <w:br/>
      </w:r>
      <w:r>
        <w:rPr>
          <w:rFonts w:ascii="Times New Roman"/>
          <w:b w:val="false"/>
          <w:i w:val="false"/>
          <w:color w:val="000000"/>
          <w:sz w:val="28"/>
        </w:rPr>
        <w:t>
      барлық мемлекеттік органдар мемлекеттік саясатты әзірлеу мен іске асыру үшін кешенді стратегиялық тәсілді қамтамасыз ету үшін Қазақстан Республикасының 2020 жылға дейінгі стратегиялық даму жоспарына негізделген бесжылдық стратегиялық жоспарлар қабылдайды;</w:t>
      </w:r>
      <w:r>
        <w:br/>
      </w:r>
      <w:r>
        <w:rPr>
          <w:rFonts w:ascii="Times New Roman"/>
          <w:b w:val="false"/>
          <w:i w:val="false"/>
          <w:color w:val="000000"/>
          <w:sz w:val="28"/>
        </w:rPr>
        <w:t>
      2012 жылы тиімділік пен нәтижелілік индикаторларына негізделген бюджетті қалыптастыру және атқару жүйесі енгізіледі (нәтижеге бағдарланған бюджеттеу).»;</w:t>
      </w:r>
      <w:r>
        <w:br/>
      </w:r>
      <w:r>
        <w:rPr>
          <w:rFonts w:ascii="Times New Roman"/>
          <w:b w:val="false"/>
          <w:i w:val="false"/>
          <w:color w:val="000000"/>
          <w:sz w:val="28"/>
        </w:rPr>
        <w:t>
      «Астана қаласын орнықты дамыту көрсеткіштерін бағалау» деген 5-бөлім мынадай редакцияда жазылсын:</w:t>
      </w:r>
      <w:r>
        <w:br/>
      </w:r>
      <w:r>
        <w:rPr>
          <w:rFonts w:ascii="Times New Roman"/>
          <w:b w:val="false"/>
          <w:i w:val="false"/>
          <w:color w:val="000000"/>
          <w:sz w:val="28"/>
        </w:rPr>
        <w:t>
      «5. Астана қаласын орнықты дамыту көрсеткіштерін бағалау</w:t>
      </w:r>
      <w:r>
        <w:br/>
      </w:r>
      <w:r>
        <w:rPr>
          <w:rFonts w:ascii="Times New Roman"/>
          <w:b w:val="false"/>
          <w:i w:val="false"/>
          <w:color w:val="000000"/>
          <w:sz w:val="28"/>
        </w:rPr>
        <w:t>
      Стратегиялық жоспардың мақсаттарына қол жеткізу қалада жоғары қарқынмен серпінді дамып келе жатқан әртараптандырылған және бәсекелі инновациялық экономиканың қалыптасуына алып келеді.</w:t>
      </w:r>
      <w:r>
        <w:br/>
      </w:r>
      <w:r>
        <w:rPr>
          <w:rFonts w:ascii="Times New Roman"/>
          <w:b w:val="false"/>
          <w:i w:val="false"/>
          <w:color w:val="000000"/>
          <w:sz w:val="28"/>
        </w:rPr>
        <w:t>
      Есептеулердің нәтижелері 1-кестеде келтірілген. Болжамды есептемелер бойынша 2030 жылға карай ЖӨӨ көлемі 2005 жылмен салыстырғанда 4,8 еседен артық, өнеркәсіп өндірісі - 3,5 есеге ұлғаятын болады.</w:t>
      </w:r>
      <w:r>
        <w:br/>
      </w:r>
      <w:r>
        <w:rPr>
          <w:rFonts w:ascii="Times New Roman"/>
          <w:b w:val="false"/>
          <w:i w:val="false"/>
          <w:color w:val="000000"/>
          <w:sz w:val="28"/>
        </w:rPr>
        <w:t>
      Бұл нәтижелер қаланың өнеркәсіптік өндірісі құрылымының жақсаруымен қатар жүреді. Оның өсу сапасы мүлдем өзгеше сипат алады: қазақстандық және әлемдік нарықта бәсекеге қабілетті, жоғары қосылған құны бар жоғары технологиялық және ғылымды көп қажетсінетін өнімдер басым орынға ие болады. Қала шын мәнінде экологиялық таза өндірісі бар инновациялық орталыққа айналады.</w:t>
      </w:r>
    </w:p>
    <w:bookmarkEnd w:id="0"/>
    <w:bookmarkStart w:name="z2" w:id="1"/>
    <w:p>
      <w:pPr>
        <w:spacing w:after="0"/>
        <w:ind w:left="0"/>
        <w:jc w:val="both"/>
      </w:pPr>
      <w:r>
        <w:rPr>
          <w:rFonts w:ascii="Times New Roman"/>
          <w:b w:val="false"/>
          <w:i w:val="false"/>
          <w:color w:val="000000"/>
          <w:sz w:val="28"/>
        </w:rPr>
        <w:t>
1-кесте</w:t>
      </w:r>
    </w:p>
    <w:bookmarkEnd w:id="1"/>
    <w:bookmarkStart w:name="z3" w:id="2"/>
    <w:p>
      <w:pPr>
        <w:spacing w:after="0"/>
        <w:ind w:left="0"/>
        <w:jc w:val="left"/>
      </w:pPr>
      <w:r>
        <w:rPr>
          <w:rFonts w:ascii="Times New Roman"/>
          <w:b/>
          <w:i w:val="false"/>
          <w:color w:val="000000"/>
        </w:rPr>
        <w:t xml:space="preserve"> 
Астана қаласын 2030 жылға дейінгі орнықты дамыту</w:t>
      </w:r>
      <w:r>
        <w:br/>
      </w:r>
      <w:r>
        <w:rPr>
          <w:rFonts w:ascii="Times New Roman"/>
          <w:b/>
          <w:i w:val="false"/>
          <w:color w:val="000000"/>
        </w:rPr>
        <w:t>
көрсеткіштерінің болжамы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013"/>
        <w:gridCol w:w="1413"/>
        <w:gridCol w:w="1693"/>
        <w:gridCol w:w="1573"/>
        <w:gridCol w:w="1433"/>
        <w:gridCol w:w="1573"/>
        <w:gridCol w:w="14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нақты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бағалау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 млрд.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5 618,5*</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 құрылымы,</w:t>
            </w:r>
            <w:r>
              <w:br/>
            </w:r>
            <w:r>
              <w:rPr>
                <w:rFonts w:ascii="Times New Roman"/>
                <w:b w:val="false"/>
                <w:i w:val="false"/>
                <w:color w:val="000000"/>
                <w:sz w:val="20"/>
              </w:rPr>
              <w:t>
</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 шығару, млрд.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өңдеуші өнеркәсіп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мың адам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r>
    </w:tbl>
    <w:p>
      <w:pPr>
        <w:spacing w:after="0"/>
        <w:ind w:left="0"/>
        <w:jc w:val="both"/>
      </w:pPr>
      <w:r>
        <w:rPr>
          <w:rFonts w:ascii="Times New Roman"/>
          <w:b w:val="false"/>
          <w:i w:val="false"/>
          <w:color w:val="000000"/>
          <w:sz w:val="28"/>
        </w:rPr>
        <w:t>      * - болжамды деректер</w:t>
      </w:r>
    </w:p>
    <w:p>
      <w:pPr>
        <w:spacing w:after="0"/>
        <w:ind w:left="0"/>
        <w:jc w:val="both"/>
      </w:pPr>
      <w:r>
        <w:rPr>
          <w:rFonts w:ascii="Times New Roman"/>
          <w:b w:val="false"/>
          <w:i w:val="false"/>
          <w:color w:val="000000"/>
          <w:sz w:val="28"/>
        </w:rPr>
        <w:t>      Қаланың орнықты дамуына қол жеткізу - ұзақ үдеріс. Орнықты дамудың стратегиялық мақсаттарына қол жеткізуге бағытталған іс-шаралардың іске асырылу барысына ұдайы бақылауды жүзеге асырып, пайдаланылатын қаражаттың тиімділігіне бағалау жүргізу, алға қойылған мақсаттарға қол жеткізу дәрежесін айқындау қажет. Бұл тиісті көрсеткіштердің - орнықты даму индикаторларының болуын көздейді.</w:t>
      </w:r>
      <w:r>
        <w:br/>
      </w:r>
      <w:r>
        <w:rPr>
          <w:rFonts w:ascii="Times New Roman"/>
          <w:b w:val="false"/>
          <w:i w:val="false"/>
          <w:color w:val="000000"/>
          <w:sz w:val="28"/>
        </w:rPr>
        <w:t>
      Орнықты даму саласындағы халықаралық институттар мен мамандар тұтастай ел үшін де, сондай-ақ жекелеген елді мекендер үшін де орнықты даму индикаторларын үш: экономикалық, әлеуметтік және экологиялық топтар бойынша анықтау жөніндегі жұмыстарды жалғастырып отыр.</w:t>
      </w:r>
      <w:r>
        <w:br/>
      </w:r>
      <w:r>
        <w:rPr>
          <w:rFonts w:ascii="Times New Roman"/>
          <w:b w:val="false"/>
          <w:i w:val="false"/>
          <w:color w:val="000000"/>
          <w:sz w:val="28"/>
        </w:rPr>
        <w:t>
      Осыған байланысты Астана қаласы үшін орнықты даму индикаторларын қолдану мүмкін болады: өмір сүру ұзақтығы, жалпы өңірлік өнім, атмосфераның ластану индексі, қалдықтар көлемінің қысқаруы және тағы басқалар. Орнықты даму индикаторларының болуы стратегиялық басқару жүйесін әзірлеу және енгізумен бірге мемлекеттік органдардың тиісті стратегиялық міндеттерге қол жеткізуге бағытталған қызметіне бағалау жүргізуге мүмкіндік береді.</w:t>
      </w:r>
      <w:r>
        <w:br/>
      </w:r>
      <w:r>
        <w:rPr>
          <w:rFonts w:ascii="Times New Roman"/>
          <w:b w:val="false"/>
          <w:i w:val="false"/>
          <w:color w:val="000000"/>
          <w:sz w:val="28"/>
        </w:rPr>
        <w:t>
      Орнықты дамудың бірқатар маңызды индикаторларының тізбесі және Астана қаласы үшін олардың нысаналы мәнін бағалау 2-кестеде келтірілген (Қазақстан экономикасы мен елорданың дамуын ескере отырып, орнықты даму индикаторларының нысаналы мәндері қайта қаралуы мүмкін)</w:t>
      </w:r>
    </w:p>
    <w:bookmarkStart w:name="z4" w:id="3"/>
    <w:p>
      <w:pPr>
        <w:spacing w:after="0"/>
        <w:ind w:left="0"/>
        <w:jc w:val="both"/>
      </w:pPr>
      <w:r>
        <w:rPr>
          <w:rFonts w:ascii="Times New Roman"/>
          <w:b w:val="false"/>
          <w:i w:val="false"/>
          <w:color w:val="000000"/>
          <w:sz w:val="28"/>
        </w:rPr>
        <w:t>
2-кесте</w:t>
      </w:r>
    </w:p>
    <w:bookmarkEnd w:id="3"/>
    <w:bookmarkStart w:name="z5" w:id="4"/>
    <w:p>
      <w:pPr>
        <w:spacing w:after="0"/>
        <w:ind w:left="0"/>
        <w:jc w:val="left"/>
      </w:pPr>
      <w:r>
        <w:rPr>
          <w:rFonts w:ascii="Times New Roman"/>
          <w:b/>
          <w:i w:val="false"/>
          <w:color w:val="000000"/>
        </w:rPr>
        <w:t xml:space="preserve"> 
Астана қаласын орнықты дамытудың индикаторлары және</w:t>
      </w:r>
      <w:r>
        <w:br/>
      </w:r>
      <w:r>
        <w:rPr>
          <w:rFonts w:ascii="Times New Roman"/>
          <w:b/>
          <w:i w:val="false"/>
          <w:color w:val="000000"/>
        </w:rPr>
        <w:t>
олардың нысаналы мәндерін бағалау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666"/>
        <w:gridCol w:w="1473"/>
        <w:gridCol w:w="842"/>
        <w:gridCol w:w="842"/>
        <w:gridCol w:w="842"/>
        <w:gridCol w:w="842"/>
        <w:gridCol w:w="842"/>
        <w:gridCol w:w="842"/>
        <w:gridCol w:w="842"/>
        <w:gridCol w:w="842"/>
        <w:gridCol w:w="842"/>
        <w:gridCol w:w="842"/>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индикаторлар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ластаушы заттардың шығарындылары, 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ластаудың стационарлық көздерінен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ластаудың жылжымалы көздерінен (автокөлік)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ластану деңгейі (АЛИ</w:t>
            </w:r>
            <w:r>
              <w:rPr>
                <w:rFonts w:ascii="Times New Roman"/>
                <w:b w:val="false"/>
                <w:i w:val="false"/>
                <w:color w:val="000000"/>
                <w:vertAlign w:val="subscript"/>
              </w:rPr>
              <w:t>5</w:t>
            </w: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шығарындыларының рұқсат етілген көлемінің деңгейі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рұқсат етілген көлемінің деңгейі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ішіндегі бір тұрғынға шаққандағы жасыл екпелер алаңы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метр/адам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көлемінің қысқаруы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индикаторлар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өнеркәсіптің нақты көлемінің индексі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өнеркәсіпке отандық инвестициялар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ЖӨӨ-дегі шағын және орта бизнестің үлесі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кәсіпкерліктің белсенді субъектілерінің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отандық өндірісінің үлесін ұлғайту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 кәсіпорындардың үлесі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көлемінің өсу қарқыны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индикаторлар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дейінгі тәрбиелеумен және оқытумен қамту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жүйесін енгізген орта білім беру (мемлекеттік) ұйымдарының үлесі, олардың жалпы санынан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жастағы (14-24 жас) жастарды техникалық және кәсіптік білім берумен қамту үлесі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өмір сүру ұзақтығы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 шаққанда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 нәрестеге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 нәрестеге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адамға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түрде дене шынықтырумен және спортпен айналысатын адамдар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күнкөріс деңгейінен төмен адамдардың үлесі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Іpi және орта кәсіпорындарды ұжымдық-еңбек қатынастары жүйесімен қамту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жобаларды іске асыруға қатысатын ҮЕҰ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сауаттылығының деңгейі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басқару жүйесін жетілдіру индикаторлары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және «электрондық әкімдіктер» бағдарламаларын іске асыру шеңберінде әлеуметтік маңызды мемлекеттік қызметтердің кемінде 50 %-ын электронды нысанға ауыстыру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«Қорытынды» деген бөлімде:</w:t>
      </w:r>
      <w:r>
        <w:br/>
      </w:r>
      <w:r>
        <w:rPr>
          <w:rFonts w:ascii="Times New Roman"/>
          <w:b w:val="false"/>
          <w:i w:val="false"/>
          <w:color w:val="000000"/>
          <w:sz w:val="28"/>
        </w:rPr>
        <w:t>
      төртінші бөлік «жоспары» деген сөзден кейін «, сондай-ақ аумақтарды дамыту бағдарламасы» деген сөздермен толықтырылсын;</w:t>
      </w:r>
      <w:r>
        <w:br/>
      </w:r>
      <w:r>
        <w:rPr>
          <w:rFonts w:ascii="Times New Roman"/>
          <w:b w:val="false"/>
          <w:i w:val="false"/>
          <w:color w:val="000000"/>
          <w:sz w:val="28"/>
        </w:rPr>
        <w:t>
      алтыншы бөлікте:</w:t>
      </w:r>
      <w:r>
        <w:br/>
      </w:r>
      <w:r>
        <w:rPr>
          <w:rFonts w:ascii="Times New Roman"/>
          <w:b w:val="false"/>
          <w:i w:val="false"/>
          <w:color w:val="000000"/>
          <w:sz w:val="28"/>
        </w:rPr>
        <w:t>
      екінші абзацтағы «20» деген цифрлар «8,7» деген цифрлармен ауыстырылсын;</w:t>
      </w:r>
      <w:r>
        <w:br/>
      </w:r>
      <w:r>
        <w:rPr>
          <w:rFonts w:ascii="Times New Roman"/>
          <w:b w:val="false"/>
          <w:i w:val="false"/>
          <w:color w:val="000000"/>
          <w:sz w:val="28"/>
        </w:rPr>
        <w:t>
      үшінші абзацтағы «25» деген цифрлар «3,5» деген цифрлармен ауыстырылсын;</w:t>
      </w:r>
      <w:r>
        <w:br/>
      </w:r>
      <w:r>
        <w:rPr>
          <w:rFonts w:ascii="Times New Roman"/>
          <w:b w:val="false"/>
          <w:i w:val="false"/>
          <w:color w:val="000000"/>
          <w:sz w:val="28"/>
        </w:rPr>
        <w:t>
      төртінші абзацтағы «4» деген цифр «4,4» деген цифрлармен ауыстырылсын;</w:t>
      </w:r>
      <w:r>
        <w:br/>
      </w:r>
      <w:r>
        <w:rPr>
          <w:rFonts w:ascii="Times New Roman"/>
          <w:b w:val="false"/>
          <w:i w:val="false"/>
          <w:color w:val="000000"/>
          <w:sz w:val="28"/>
        </w:rPr>
        <w:t>
      бесінші абзацтағы «20» деген цифрлар «50» деген цифрлармен ауыстырылсын;</w:t>
      </w:r>
      <w:r>
        <w:br/>
      </w:r>
      <w:r>
        <w:rPr>
          <w:rFonts w:ascii="Times New Roman"/>
          <w:b w:val="false"/>
          <w:i w:val="false"/>
          <w:color w:val="000000"/>
          <w:sz w:val="28"/>
        </w:rPr>
        <w:t>
      алтыншы абзацтағы «3» деген цифр «2» деген цифрмен ауыстырылсын.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