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a8c3" w14:textId="ceea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ұйымдарына, жекелеген кәсіби көркем, шығармашылық ұжымдарға "Ұлттық" мәртебе берудің қағидасы мен шарттарын бекіту туралы</w:t>
      </w:r>
    </w:p>
    <w:p>
      <w:pPr>
        <w:spacing w:after="0"/>
        <w:ind w:left="0"/>
        <w:jc w:val="both"/>
      </w:pPr>
      <w:r>
        <w:rPr>
          <w:rFonts w:ascii="Times New Roman"/>
          <w:b w:val="false"/>
          <w:i w:val="false"/>
          <w:color w:val="000000"/>
          <w:sz w:val="28"/>
        </w:rPr>
        <w:t>Қазақстан Республикасы Президентінің 2011 жылғы 10 мамырдағы № 76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және республикалық баспасөзде</w:t>
      </w:r>
    </w:p>
    <w:p>
      <w:pPr>
        <w:spacing w:after="0"/>
        <w:ind w:left="0"/>
        <w:jc w:val="both"/>
      </w:pPr>
      <w:r>
        <w:rPr>
          <w:rFonts w:ascii="Times New Roman"/>
          <w:b w:val="false"/>
          <w:i w:val="false"/>
          <w:color w:val="000000"/>
          <w:sz w:val="28"/>
        </w:rPr>
        <w:t>
      жариялануға тиіс</w:t>
      </w:r>
    </w:p>
    <w:p>
      <w:pPr>
        <w:spacing w:after="0"/>
        <w:ind w:left="0"/>
        <w:jc w:val="both"/>
      </w:pPr>
      <w:r>
        <w:rPr>
          <w:rFonts w:ascii="Times New Roman"/>
          <w:b w:val="false"/>
          <w:i w:val="false"/>
          <w:color w:val="000000"/>
          <w:sz w:val="28"/>
        </w:rPr>
        <w:t xml:space="preserve">
      "Мәдениет туралы" Қазақстан Республикасы Заңының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24.02.2026 </w:t>
      </w:r>
      <w:r>
        <w:rPr>
          <w:rFonts w:ascii="Times New Roman"/>
          <w:b w:val="false"/>
          <w:i w:val="false"/>
          <w:color w:val="000000"/>
          <w:sz w:val="28"/>
        </w:rPr>
        <w:t>№ 1181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Мемлекеттік мәдениет ұйымдарына жекелеген кәсіби көркем, шығармашылық ұжымдарға "Ұлттық" мәртебе берудің қағидасы мен шарттары бекітілсін.</w:t>
      </w:r>
    </w:p>
    <w:p>
      <w:pPr>
        <w:spacing w:after="0"/>
        <w:ind w:left="0"/>
        <w:jc w:val="both"/>
      </w:pPr>
      <w:r>
        <w:rPr>
          <w:rFonts w:ascii="Times New Roman"/>
          <w:b w:val="false"/>
          <w:i w:val="false"/>
          <w:color w:val="000000"/>
          <w:sz w:val="28"/>
        </w:rPr>
        <w:t>
      2. Осы Жарлық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10 мамырдағы</w:t>
            </w:r>
            <w:r>
              <w:br/>
            </w:r>
            <w:r>
              <w:rPr>
                <w:rFonts w:ascii="Times New Roman"/>
                <w:b w:val="false"/>
                <w:i w:val="false"/>
                <w:color w:val="000000"/>
                <w:sz w:val="20"/>
              </w:rPr>
              <w:t>№ 76 Жарлығымен</w:t>
            </w:r>
            <w:r>
              <w:br/>
            </w:r>
            <w:r>
              <w:rPr>
                <w:rFonts w:ascii="Times New Roman"/>
                <w:b w:val="false"/>
                <w:i w:val="false"/>
                <w:color w:val="000000"/>
                <w:sz w:val="20"/>
              </w:rPr>
              <w:t>бекітілген</w:t>
            </w:r>
          </w:p>
        </w:tc>
      </w:tr>
    </w:tbl>
    <w:bookmarkStart w:name="z4" w:id="0"/>
    <w:p>
      <w:pPr>
        <w:spacing w:after="0"/>
        <w:ind w:left="0"/>
        <w:jc w:val="left"/>
      </w:pPr>
      <w:r>
        <w:rPr>
          <w:rFonts w:ascii="Times New Roman"/>
          <w:b/>
          <w:i w:val="false"/>
          <w:color w:val="000000"/>
        </w:rPr>
        <w:t xml:space="preserve"> Мемлекеттік мәдениет ұйымдарына, жекелеген кәсіби көркем,</w:t>
      </w:r>
      <w:r>
        <w:br/>
      </w:r>
      <w:r>
        <w:rPr>
          <w:rFonts w:ascii="Times New Roman"/>
          <w:b/>
          <w:i w:val="false"/>
          <w:color w:val="000000"/>
        </w:rPr>
        <w:t>шығармашылық ұжымдарға "Ұлттық" мәртебе берудің</w:t>
      </w:r>
      <w:r>
        <w:br/>
      </w:r>
      <w:r>
        <w:rPr>
          <w:rFonts w:ascii="Times New Roman"/>
          <w:b/>
          <w:i w:val="false"/>
          <w:color w:val="000000"/>
        </w:rPr>
        <w:t>ҚАҒИДАСЫ МЕН ШАРТТАРЫ</w:t>
      </w:r>
      <w:r>
        <w:br/>
      </w:r>
      <w:r>
        <w:rPr>
          <w:rFonts w:ascii="Times New Roman"/>
          <w:b/>
          <w:i w:val="false"/>
          <w:color w:val="000000"/>
        </w:rPr>
        <w:t>1. Жалпы ережелер</w:t>
      </w:r>
    </w:p>
    <w:bookmarkEnd w:id="0"/>
    <w:bookmarkStart w:name="z6" w:id="1"/>
    <w:p>
      <w:pPr>
        <w:spacing w:after="0"/>
        <w:ind w:left="0"/>
        <w:jc w:val="both"/>
      </w:pPr>
      <w:r>
        <w:rPr>
          <w:rFonts w:ascii="Times New Roman"/>
          <w:b w:val="false"/>
          <w:i w:val="false"/>
          <w:color w:val="000000"/>
          <w:sz w:val="28"/>
        </w:rPr>
        <w:t xml:space="preserve">
      1. Осы Мемлекеттік мәдениет ұйымдарына, жекелеген кәсіби көркем, шығармашылық ұжымдарға "Ұлттық" мәртебе берудің қағидасы мен шарттары (бұдан әрі – Қағида) "Мәдениет туралы" Қазақстан Республикасы Заңының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мемлекеттік мәдениет ұйымдарына, жекелеген кәсіби көркем, шығармашылық ұжымдарға "Ұлттық" мәртебе берудің тәртібі мен шарттарын айқындайды.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24.02.2026 </w:t>
      </w:r>
      <w:r>
        <w:rPr>
          <w:rFonts w:ascii="Times New Roman"/>
          <w:b w:val="false"/>
          <w:i w:val="false"/>
          <w:color w:val="000000"/>
          <w:sz w:val="28"/>
        </w:rPr>
        <w:t>№ 1181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"Ұлттық" мәртебе алуға үміткер мемлекеттік мәдениет</w:t>
      </w:r>
      <w:r>
        <w:br/>
      </w:r>
      <w:r>
        <w:rPr>
          <w:rFonts w:ascii="Times New Roman"/>
          <w:b/>
          <w:i w:val="false"/>
          <w:color w:val="000000"/>
        </w:rPr>
        <w:t>ұйымдарына, жекелеген кәсіби көркем, шығармашылық ұжымдарға</w:t>
      </w:r>
      <w:r>
        <w:br/>
      </w:r>
      <w:r>
        <w:rPr>
          <w:rFonts w:ascii="Times New Roman"/>
          <w:b/>
          <w:i w:val="false"/>
          <w:color w:val="000000"/>
        </w:rPr>
        <w:t>қойылатын талаптар</w:t>
      </w:r>
    </w:p>
    <w:bookmarkEnd w:id="2"/>
    <w:bookmarkStart w:name="z8" w:id="3"/>
    <w:p>
      <w:pPr>
        <w:spacing w:after="0"/>
        <w:ind w:left="0"/>
        <w:jc w:val="both"/>
      </w:pPr>
      <w:r>
        <w:rPr>
          <w:rFonts w:ascii="Times New Roman"/>
          <w:b w:val="false"/>
          <w:i w:val="false"/>
          <w:color w:val="000000"/>
          <w:sz w:val="28"/>
        </w:rPr>
        <w:t>
      2. "Ұлттық" мәртебе қызметі мәдениет саласында ерекше мемлекеттік және қоғамдық мәнге ие және мынадай талаптарға сәйкес келетін мемлекеттік мәдениет ұйымдарына, жекелеген кәсіби көркем, шығармашылық ұжымдарға беріледі:</w:t>
      </w:r>
    </w:p>
    <w:bookmarkEnd w:id="3"/>
    <w:bookmarkStart w:name="z2" w:id="4"/>
    <w:p>
      <w:pPr>
        <w:spacing w:after="0"/>
        <w:ind w:left="0"/>
        <w:jc w:val="both"/>
      </w:pPr>
      <w:r>
        <w:rPr>
          <w:rFonts w:ascii="Times New Roman"/>
          <w:b w:val="false"/>
          <w:i w:val="false"/>
          <w:color w:val="000000"/>
          <w:sz w:val="28"/>
        </w:rPr>
        <w:t>
      1) мына:</w:t>
      </w:r>
    </w:p>
    <w:bookmarkEnd w:id="4"/>
    <w:bookmarkStart w:name="z11" w:id="5"/>
    <w:p>
      <w:pPr>
        <w:spacing w:after="0"/>
        <w:ind w:left="0"/>
        <w:jc w:val="both"/>
      </w:pPr>
      <w:r>
        <w:rPr>
          <w:rFonts w:ascii="Times New Roman"/>
          <w:b w:val="false"/>
          <w:i w:val="false"/>
          <w:color w:val="000000"/>
          <w:sz w:val="28"/>
        </w:rPr>
        <w:t>
      мәдениет саласындағы уәкілетті орган бекітетін тәртіппен берілген "Академиялық" мәртебесі бар;</w:t>
      </w:r>
    </w:p>
    <w:bookmarkEnd w:id="5"/>
    <w:bookmarkStart w:name="z12" w:id="6"/>
    <w:p>
      <w:pPr>
        <w:spacing w:after="0"/>
        <w:ind w:left="0"/>
        <w:jc w:val="both"/>
      </w:pPr>
      <w:r>
        <w:rPr>
          <w:rFonts w:ascii="Times New Roman"/>
          <w:b w:val="false"/>
          <w:i w:val="false"/>
          <w:color w:val="000000"/>
          <w:sz w:val="28"/>
        </w:rPr>
        <w:t>
      елде және шетелде жылына кемінде алпыс концерт өткізетін концерттік ұйымдар, жекелеген кәсіби көркем, шығармашылық ұжымдар;</w:t>
      </w:r>
    </w:p>
    <w:bookmarkEnd w:id="6"/>
    <w:bookmarkStart w:name="z13" w:id="7"/>
    <w:p>
      <w:pPr>
        <w:spacing w:after="0"/>
        <w:ind w:left="0"/>
        <w:jc w:val="both"/>
      </w:pPr>
      <w:r>
        <w:rPr>
          <w:rFonts w:ascii="Times New Roman"/>
          <w:b w:val="false"/>
          <w:i w:val="false"/>
          <w:color w:val="000000"/>
          <w:sz w:val="28"/>
        </w:rPr>
        <w:t>
      жаңа қойылымдарды қоса алғанда, жылына кемінде екі жүз спектакль көрсетуді жүзеге асыратын театрлар;</w:t>
      </w:r>
    </w:p>
    <w:bookmarkEnd w:id="7"/>
    <w:bookmarkStart w:name="z14" w:id="8"/>
    <w:p>
      <w:pPr>
        <w:spacing w:after="0"/>
        <w:ind w:left="0"/>
        <w:jc w:val="both"/>
      </w:pPr>
      <w:r>
        <w:rPr>
          <w:rFonts w:ascii="Times New Roman"/>
          <w:b w:val="false"/>
          <w:i w:val="false"/>
          <w:color w:val="000000"/>
          <w:sz w:val="28"/>
        </w:rPr>
        <w:t>
      жеке тұрған ғимараты бар театрлар, концерттік ұйымдар, жекелеген кәсіби көркем, шығармашылық ұжымдар;</w:t>
      </w:r>
    </w:p>
    <w:bookmarkEnd w:id="8"/>
    <w:bookmarkStart w:name="z15" w:id="9"/>
    <w:p>
      <w:pPr>
        <w:spacing w:after="0"/>
        <w:ind w:left="0"/>
        <w:jc w:val="both"/>
      </w:pPr>
      <w:r>
        <w:rPr>
          <w:rFonts w:ascii="Times New Roman"/>
          <w:b w:val="false"/>
          <w:i w:val="false"/>
          <w:color w:val="000000"/>
          <w:sz w:val="28"/>
        </w:rPr>
        <w:t>
      2) музейлер:</w:t>
      </w:r>
    </w:p>
    <w:bookmarkEnd w:id="9"/>
    <w:p>
      <w:pPr>
        <w:spacing w:after="0"/>
        <w:ind w:left="0"/>
        <w:jc w:val="both"/>
      </w:pPr>
      <w:r>
        <w:rPr>
          <w:rFonts w:ascii="Times New Roman"/>
          <w:b w:val="false"/>
          <w:i w:val="false"/>
          <w:color w:val="000000"/>
          <w:sz w:val="28"/>
        </w:rPr>
        <w:t xml:space="preserve">
      кемінде жиырма бес жыл немесе астанада орналасқан республикалық меншіктегі музейлер – кемінде он жыл тұрақты және тиімді қызметті жүзеге асырады; </w:t>
      </w:r>
    </w:p>
    <w:p>
      <w:pPr>
        <w:spacing w:after="0"/>
        <w:ind w:left="0"/>
        <w:jc w:val="both"/>
      </w:pPr>
      <w:r>
        <w:rPr>
          <w:rFonts w:ascii="Times New Roman"/>
          <w:b w:val="false"/>
          <w:i w:val="false"/>
          <w:color w:val="000000"/>
          <w:sz w:val="28"/>
        </w:rPr>
        <w:t>
      кәсіпқойлықты, жұмыстың тиімділігі мен сапасын арттыру үшін өз қызметінде инновациялар енгізеді;</w:t>
      </w:r>
    </w:p>
    <w:p>
      <w:pPr>
        <w:spacing w:after="0"/>
        <w:ind w:left="0"/>
        <w:jc w:val="both"/>
      </w:pPr>
      <w:r>
        <w:rPr>
          <w:rFonts w:ascii="Times New Roman"/>
          <w:b w:val="false"/>
          <w:i w:val="false"/>
          <w:color w:val="000000"/>
          <w:sz w:val="28"/>
        </w:rPr>
        <w:t>
      жеке тұрған ғимараты болады;</w:t>
      </w:r>
    </w:p>
    <w:p>
      <w:pPr>
        <w:spacing w:after="0"/>
        <w:ind w:left="0"/>
        <w:jc w:val="both"/>
      </w:pPr>
      <w:r>
        <w:rPr>
          <w:rFonts w:ascii="Times New Roman"/>
          <w:b w:val="false"/>
          <w:i w:val="false"/>
          <w:color w:val="000000"/>
          <w:sz w:val="28"/>
        </w:rPr>
        <w:t>
      халықаралық бағдарламалар мен жобаларға қатысады;</w:t>
      </w:r>
    </w:p>
    <w:p>
      <w:pPr>
        <w:spacing w:after="0"/>
        <w:ind w:left="0"/>
        <w:jc w:val="both"/>
      </w:pPr>
      <w:r>
        <w:rPr>
          <w:rFonts w:ascii="Times New Roman"/>
          <w:b w:val="false"/>
          <w:i w:val="false"/>
          <w:color w:val="000000"/>
          <w:sz w:val="28"/>
        </w:rPr>
        <w:t>
      музей қорының құрамында ұлттық мәдени игілік болып табылатын мәдени құндылықтардың кемінде он пайызы болады;</w:t>
      </w:r>
    </w:p>
    <w:p>
      <w:pPr>
        <w:spacing w:after="0"/>
        <w:ind w:left="0"/>
        <w:jc w:val="both"/>
      </w:pPr>
      <w:r>
        <w:rPr>
          <w:rFonts w:ascii="Times New Roman"/>
          <w:b w:val="false"/>
          <w:i w:val="false"/>
          <w:color w:val="000000"/>
          <w:sz w:val="28"/>
        </w:rPr>
        <w:t>
      2-1) кітапханалар:</w:t>
      </w:r>
    </w:p>
    <w:p>
      <w:pPr>
        <w:spacing w:after="0"/>
        <w:ind w:left="0"/>
        <w:jc w:val="both"/>
      </w:pPr>
      <w:r>
        <w:rPr>
          <w:rFonts w:ascii="Times New Roman"/>
          <w:b w:val="false"/>
          <w:i w:val="false"/>
          <w:color w:val="000000"/>
          <w:sz w:val="28"/>
        </w:rPr>
        <w:t xml:space="preserve">
      кемінде жиырма бес жыл тұрақты және тиімді қызметті жүзеге асырады; </w:t>
      </w:r>
    </w:p>
    <w:p>
      <w:pPr>
        <w:spacing w:after="0"/>
        <w:ind w:left="0"/>
        <w:jc w:val="both"/>
      </w:pPr>
      <w:r>
        <w:rPr>
          <w:rFonts w:ascii="Times New Roman"/>
          <w:b w:val="false"/>
          <w:i w:val="false"/>
          <w:color w:val="000000"/>
          <w:sz w:val="28"/>
        </w:rPr>
        <w:t>
      кәсіпқойлықты, жұмыстың тиімділігі мен сапасын арттыру үшін өз қызметінде инновациялар енгізеді;</w:t>
      </w:r>
    </w:p>
    <w:p>
      <w:pPr>
        <w:spacing w:after="0"/>
        <w:ind w:left="0"/>
        <w:jc w:val="both"/>
      </w:pPr>
      <w:r>
        <w:rPr>
          <w:rFonts w:ascii="Times New Roman"/>
          <w:b w:val="false"/>
          <w:i w:val="false"/>
          <w:color w:val="000000"/>
          <w:sz w:val="28"/>
        </w:rPr>
        <w:t>
      жеке тұрған ғимараты болады;</w:t>
      </w:r>
    </w:p>
    <w:p>
      <w:pPr>
        <w:spacing w:after="0"/>
        <w:ind w:left="0"/>
        <w:jc w:val="both"/>
      </w:pPr>
      <w:r>
        <w:rPr>
          <w:rFonts w:ascii="Times New Roman"/>
          <w:b w:val="false"/>
          <w:i w:val="false"/>
          <w:color w:val="000000"/>
          <w:sz w:val="28"/>
        </w:rPr>
        <w:t>
      халықаралық бағдарламалар мен жобаларға қатысады;</w:t>
      </w:r>
    </w:p>
    <w:p>
      <w:pPr>
        <w:spacing w:after="0"/>
        <w:ind w:left="0"/>
        <w:jc w:val="both"/>
      </w:pPr>
      <w:r>
        <w:rPr>
          <w:rFonts w:ascii="Times New Roman"/>
          <w:b w:val="false"/>
          <w:i w:val="false"/>
          <w:color w:val="000000"/>
          <w:sz w:val="28"/>
        </w:rPr>
        <w:t>
      кітапхана қорының құрамында сирек кездесетін қолжазбалар, көне кітаптар, құжаттар мен басылымдар коллекциялары болады, олардың кемінде он пайызы ұлттық мәдени игілік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14.03.2017 </w:t>
      </w:r>
      <w:r>
        <w:rPr>
          <w:rFonts w:ascii="Times New Roman"/>
          <w:b w:val="false"/>
          <w:i w:val="false"/>
          <w:color w:val="000000"/>
          <w:sz w:val="28"/>
        </w:rPr>
        <w:t>№ 446</w:t>
      </w:r>
      <w:r>
        <w:rPr>
          <w:rFonts w:ascii="Times New Roman"/>
          <w:b w:val="false"/>
          <w:i w:val="false"/>
          <w:color w:val="ff0000"/>
          <w:sz w:val="28"/>
        </w:rPr>
        <w:t xml:space="preserve">; 24.02.2026 </w:t>
      </w:r>
      <w:r>
        <w:rPr>
          <w:rFonts w:ascii="Times New Roman"/>
          <w:b w:val="false"/>
          <w:i w:val="false"/>
          <w:color w:val="000000"/>
          <w:sz w:val="28"/>
        </w:rPr>
        <w:t>№ 1181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3. Театрларға, концерттік ұйымдарға, жекелеген кәсіби көркем, шығармашылық ұжымдарға "Ұлттық" мәртебе беру "Академиялық" мәртебе берілген сәтінен бастап кемінде он жыл өткен соң жүргізіледі.</w:t>
      </w:r>
    </w:p>
    <w:bookmarkEnd w:id="10"/>
    <w:bookmarkStart w:name="z9" w:id="11"/>
    <w:p>
      <w:pPr>
        <w:spacing w:after="0"/>
        <w:ind w:left="0"/>
        <w:jc w:val="left"/>
      </w:pPr>
      <w:r>
        <w:rPr>
          <w:rFonts w:ascii="Times New Roman"/>
          <w:b/>
          <w:i w:val="false"/>
          <w:color w:val="000000"/>
        </w:rPr>
        <w:t xml:space="preserve"> 3. "Ұлттық" мәртебе беру тәртібі</w:t>
      </w:r>
    </w:p>
    <w:bookmarkEnd w:id="11"/>
    <w:bookmarkStart w:name="z10" w:id="12"/>
    <w:p>
      <w:pPr>
        <w:spacing w:after="0"/>
        <w:ind w:left="0"/>
        <w:jc w:val="both"/>
      </w:pPr>
      <w:r>
        <w:rPr>
          <w:rFonts w:ascii="Times New Roman"/>
          <w:b w:val="false"/>
          <w:i w:val="false"/>
          <w:color w:val="000000"/>
          <w:sz w:val="28"/>
        </w:rPr>
        <w:t>
      4. Республикалық мемлекеттік мәдениет ұйымдарының жетекшілері, сондай-ақ облыстардың, республикалық маңызы бар қалалардың, астананың жергілікті атқарушы органдарының басшылары мәдениет саласындағы орталық уәкілетті органға (бұдан әрі – уәкілетті орган) "Ұлттық" мәртебе беру туралы қолдаухат ұсынады.</w:t>
      </w:r>
    </w:p>
    <w:bookmarkEnd w:id="12"/>
    <w:bookmarkStart w:name="z23" w:id="13"/>
    <w:p>
      <w:pPr>
        <w:spacing w:after="0"/>
        <w:ind w:left="0"/>
        <w:jc w:val="both"/>
      </w:pPr>
      <w:r>
        <w:rPr>
          <w:rFonts w:ascii="Times New Roman"/>
          <w:b w:val="false"/>
          <w:i w:val="false"/>
          <w:color w:val="000000"/>
          <w:sz w:val="28"/>
        </w:rPr>
        <w:t>
      Қолдаухатқа мынадай құжаттар қоса беріледі:</w:t>
      </w:r>
    </w:p>
    <w:bookmarkEnd w:id="13"/>
    <w:bookmarkStart w:name="z24" w:id="14"/>
    <w:p>
      <w:pPr>
        <w:spacing w:after="0"/>
        <w:ind w:left="0"/>
        <w:jc w:val="both"/>
      </w:pPr>
      <w:r>
        <w:rPr>
          <w:rFonts w:ascii="Times New Roman"/>
          <w:b w:val="false"/>
          <w:i w:val="false"/>
          <w:color w:val="000000"/>
          <w:sz w:val="28"/>
        </w:rPr>
        <w:t>
      1) мемлекеттік мәдениет ұйымы, жекелеген кәсіби көркем, шығармашылық ұжым қызметкерлерінің жалпы жиналысының "Ұлттық" мәртебе беруге ұсыну туралы хаттамасынан үзінді көшірме;</w:t>
      </w:r>
    </w:p>
    <w:bookmarkEnd w:id="14"/>
    <w:bookmarkStart w:name="z25" w:id="15"/>
    <w:p>
      <w:pPr>
        <w:spacing w:after="0"/>
        <w:ind w:left="0"/>
        <w:jc w:val="both"/>
      </w:pPr>
      <w:r>
        <w:rPr>
          <w:rFonts w:ascii="Times New Roman"/>
          <w:b w:val="false"/>
          <w:i w:val="false"/>
          <w:color w:val="000000"/>
          <w:sz w:val="28"/>
        </w:rPr>
        <w:t>
      2) мемлекеттік мәдениет ұйымының, жекелеген кәсіби көркем, шығармашылық ұжымның қызметі туралы Қазақстанның мәдениеті мен өнерінің дамуына қосқан үлесін көрсететін анықтама;</w:t>
      </w:r>
    </w:p>
    <w:bookmarkEnd w:id="15"/>
    <w:bookmarkStart w:name="z26" w:id="16"/>
    <w:p>
      <w:pPr>
        <w:spacing w:after="0"/>
        <w:ind w:left="0"/>
        <w:jc w:val="both"/>
      </w:pPr>
      <w:r>
        <w:rPr>
          <w:rFonts w:ascii="Times New Roman"/>
          <w:b w:val="false"/>
          <w:i w:val="false"/>
          <w:color w:val="000000"/>
          <w:sz w:val="28"/>
        </w:rPr>
        <w:t>
      3) КСРО-ның және (немесе) Қазақстан Республикасының мемлекеттік наградалары бар мәдениет қызметкерлері, шығармашыл қызметкерлер туралы мәліметтер;</w:t>
      </w:r>
    </w:p>
    <w:bookmarkEnd w:id="16"/>
    <w:bookmarkStart w:name="z27" w:id="17"/>
    <w:p>
      <w:pPr>
        <w:spacing w:after="0"/>
        <w:ind w:left="0"/>
        <w:jc w:val="both"/>
      </w:pPr>
      <w:r>
        <w:rPr>
          <w:rFonts w:ascii="Times New Roman"/>
          <w:b w:val="false"/>
          <w:i w:val="false"/>
          <w:color w:val="000000"/>
          <w:sz w:val="28"/>
        </w:rPr>
        <w:t>
      4) "Академиялық" мәртебе берілген құжаттың көшірмесі (театрлар, концерттік ұйымдар, жекелеген кәсіби көркем, шығармашылық ұжымдар үшін);</w:t>
      </w:r>
    </w:p>
    <w:bookmarkEnd w:id="17"/>
    <w:bookmarkStart w:name="z28" w:id="18"/>
    <w:p>
      <w:pPr>
        <w:spacing w:after="0"/>
        <w:ind w:left="0"/>
        <w:jc w:val="both"/>
      </w:pPr>
      <w:r>
        <w:rPr>
          <w:rFonts w:ascii="Times New Roman"/>
          <w:b w:val="false"/>
          <w:i w:val="false"/>
          <w:color w:val="000000"/>
          <w:sz w:val="28"/>
        </w:rPr>
        <w:t>
      5) қызметі туралы республикалық деңгейдегі бұқаралық ақпарат құралдарында және шетелдің бұқаралық ақпарат құралдарында жарияланған материалдардың (кемінде он жарияланым) көшірмелері;</w:t>
      </w:r>
    </w:p>
    <w:bookmarkEnd w:id="18"/>
    <w:bookmarkStart w:name="z29" w:id="19"/>
    <w:p>
      <w:pPr>
        <w:spacing w:after="0"/>
        <w:ind w:left="0"/>
        <w:jc w:val="both"/>
      </w:pPr>
      <w:r>
        <w:rPr>
          <w:rFonts w:ascii="Times New Roman"/>
          <w:b w:val="false"/>
          <w:i w:val="false"/>
          <w:color w:val="000000"/>
          <w:sz w:val="28"/>
        </w:rPr>
        <w:t>
      6) мәдениет саласындағы іс-шараларға (республикалық және халықаралық маңызы бар конкурстарға, фестивальдарға, көрмелерге) қатысқаны және (немесе) жүлделі орындар алғаны туралы куәландыратын құжаттардың көшірмесі.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30.10.2018 </w:t>
      </w:r>
      <w:r>
        <w:rPr>
          <w:rFonts w:ascii="Times New Roman"/>
          <w:b w:val="false"/>
          <w:i w:val="false"/>
          <w:color w:val="000000"/>
          <w:sz w:val="28"/>
        </w:rPr>
        <w:t>№ 782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5. Осы Қағиданың 4-тармағында көрсетілген құжаттар театрдың, концерттік ұйымның, жекелеген кәсіби көркем, шығармашылық ұжымның "Академиялық" мәртебе берілген сәттен бастап сіңірген еңбегін көрсетуге тиіс.</w:t>
      </w:r>
    </w:p>
    <w:bookmarkEnd w:id="20"/>
    <w:bookmarkStart w:name="z31" w:id="21"/>
    <w:p>
      <w:pPr>
        <w:spacing w:after="0"/>
        <w:ind w:left="0"/>
        <w:jc w:val="both"/>
      </w:pPr>
      <w:r>
        <w:rPr>
          <w:rFonts w:ascii="Times New Roman"/>
          <w:b w:val="false"/>
          <w:i w:val="false"/>
          <w:color w:val="000000"/>
          <w:sz w:val="28"/>
        </w:rPr>
        <w:t>
      6. Қолдаухаттар ағымдағы жылдың 1 шілдесіне дейінгі мерзімде уәкілетті органның мекенжайына жіберілуге тиіс. Көрсетілген мерзімді бұза отырып жіберілген қолдаухаттар қарауға қабылданбайды.</w:t>
      </w:r>
    </w:p>
    <w:bookmarkEnd w:id="21"/>
    <w:bookmarkStart w:name="z32" w:id="22"/>
    <w:p>
      <w:pPr>
        <w:spacing w:after="0"/>
        <w:ind w:left="0"/>
        <w:jc w:val="both"/>
      </w:pPr>
      <w:r>
        <w:rPr>
          <w:rFonts w:ascii="Times New Roman"/>
          <w:b w:val="false"/>
          <w:i w:val="false"/>
          <w:color w:val="000000"/>
          <w:sz w:val="28"/>
        </w:rPr>
        <w:t>
      7. Уәкілетті органның жанынан құрылған арнайы комиссияның ұсынымы негізінде 10 қазанға дейін уәкілетті орган Қазақстан Республикасының Үкіметіне Қазақстан Республикасының заңнамасына сәйкес мемлекеттік мәдениет ұйымдары мен жекелеген кәсіби көркем, шығармашылық ұжымдарға "Ұлттық" мәртебе беру туралы ұсыныс енгізеді.</w:t>
      </w:r>
    </w:p>
    <w:bookmarkEnd w:id="22"/>
    <w:bookmarkStart w:name="z33" w:id="23"/>
    <w:p>
      <w:pPr>
        <w:spacing w:after="0"/>
        <w:ind w:left="0"/>
        <w:jc w:val="both"/>
      </w:pPr>
      <w:r>
        <w:rPr>
          <w:rFonts w:ascii="Times New Roman"/>
          <w:b w:val="false"/>
          <w:i w:val="false"/>
          <w:color w:val="000000"/>
          <w:sz w:val="28"/>
        </w:rPr>
        <w:t>
      8. Қазақстан Республикасының Үкіметі заңнамада көзделген тәртіппен Қазақстан Республикасы Президентінің Әкімшілігіне мемлекеттік мәдениет ұйымдарына, жекелеген кәсіби көркем, шығармашылық ұжымдарға "Ұлттық" мәртебе беру туралы Қазақстан Республикасының Президенті Жарлығының жобасын қарауға енгізеді.</w:t>
      </w:r>
    </w:p>
    <w:bookmarkEnd w:id="23"/>
    <w:bookmarkStart w:name="z34" w:id="24"/>
    <w:p>
      <w:pPr>
        <w:spacing w:after="0"/>
        <w:ind w:left="0"/>
        <w:jc w:val="both"/>
      </w:pPr>
      <w:r>
        <w:rPr>
          <w:rFonts w:ascii="Times New Roman"/>
          <w:b w:val="false"/>
          <w:i w:val="false"/>
          <w:color w:val="000000"/>
          <w:sz w:val="28"/>
        </w:rPr>
        <w:t>
      9. "Ұлттық" мәртебені Қазақстан Республикасы Үкіметінің ұсынуы бойынша Қазақстан Республикасының Президенті береді.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