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0cf6" w14:textId="7910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8 сәуірдегі № 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Бұқаралық ақпарат құралдарында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жаниялануға тиіс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Конституциясының 70-бабының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жаңадан сайланған Қазақстан Республикасының Президенті қызметіне кіріскен кезде Қазақстан Республикасы Үкіметінің өкілеттігін доғаруына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Қазақстан Республикасы Үкіметінің жаңа құрамы бекітілгенге дейін өз міндеттерін атқаратын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