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7c781" w14:textId="6d7c7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1999 жылғы 22 қаңтардағы № 30 Жарлығына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2010 жылғы 16 шілдедегі № 1028 Жарлығы. Күші жойылды - Қазақстан Республикасы Президентінің 2012 жылғы 30 шілдедегі N 360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Президентінің 2012.07.30 </w:t>
      </w:r>
      <w:r>
        <w:rPr>
          <w:rFonts w:ascii="Times New Roman"/>
          <w:b w:val="false"/>
          <w:i w:val="false"/>
          <w:color w:val="ff0000"/>
          <w:sz w:val="28"/>
        </w:rPr>
        <w:t>N 360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Республикалық ұланының ұйымдық-штаттық құрылымын жетілдіру мақсатында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«Республикалық ұланның ұйымдық құрылымын және әскери қызметшілерінің, жұмысшылары мен қызметшілерінің жалпы штат санын айқындау туралы» Қазақстан Республикасы Президентінің 1999 жылғы 22 қаңтардағы № 30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31, 419-құжат)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«екі полк» деген сөздер «екі бригада»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