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5f50" w14:textId="87c5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w:t>
      </w:r>
    </w:p>
    <w:p>
      <w:pPr>
        <w:spacing w:after="0"/>
        <w:ind w:left="0"/>
        <w:jc w:val="both"/>
      </w:pPr>
      <w:r>
        <w:rPr>
          <w:rFonts w:ascii="Times New Roman"/>
          <w:b w:val="false"/>
          <w:i w:val="false"/>
          <w:color w:val="000000"/>
          <w:sz w:val="28"/>
        </w:rPr>
        <w:t>Қазақстан Республикасы Президентінің 2010 жылғы 29 наурыздағы № 960 Жарлығы</w:t>
      </w:r>
    </w:p>
    <w:p>
      <w:pPr>
        <w:spacing w:after="0"/>
        <w:ind w:left="0"/>
        <w:jc w:val="both"/>
      </w:pPr>
      <w:bookmarkStart w:name="z1" w:id="0"/>
      <w:r>
        <w:rPr>
          <w:rFonts w:ascii="Times New Roman"/>
          <w:b w:val="false"/>
          <w:i w:val="false"/>
          <w:color w:val="000000"/>
          <w:sz w:val="28"/>
        </w:rPr>
        <w:t>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Белгіленген әскери қызмет мерзімін өткерген мерзімді әскери қызметтегі әскери қызметшілер 2010 жылдың сәуір-маусымында және қазан-желтоқсанында Қазақстан Республикасының Қарулы Күштері, Қазақстан Республикасы Ішкі істер министрлігінің Ішкі әскерлері, Қазақстан Республикасы Ұлттық қауіпсіздік комитеті, Қазақстан Республикасы Республикалық ұланы, Қазақстан Республикасы Төтенше жағдайлар министрлігі қатарынан запасқа шығарылсын.</w:t>
      </w:r>
      <w:r>
        <w:br/>
      </w:r>
      <w:r>
        <w:rPr>
          <w:rFonts w:ascii="Times New Roman"/>
          <w:b w:val="false"/>
          <w:i w:val="false"/>
          <w:color w:val="000000"/>
          <w:sz w:val="28"/>
        </w:rPr>
        <w:t>
</w:t>
      </w:r>
      <w:r>
        <w:rPr>
          <w:rFonts w:ascii="Times New Roman"/>
          <w:b w:val="false"/>
          <w:i w:val="false"/>
          <w:color w:val="000000"/>
          <w:sz w:val="28"/>
        </w:rPr>
        <w:t>
      2.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2010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 тиісті жергілікті әскери басқару органдары арқылы 2010 жылдың сәуір-маусымында және қазан-желтоқсанында азаматтарды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Қазақстан Республикасы Ұлттық қауіпсіздік комитеті, Қазақстан Республикасы Республикалық ұланы мерзімді әскери қызметті өткеру үшін Қазақстан Республикасы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әскерге шақырылған Қазақстан Республикасының азаматтарын жөнелтуді және белгіленген мерзімді әскери қызмет мерзімін өткерген әскери қызметшілерді босатуды қаржылай және материалдық қамтамасыз етуді ұйымдастырсын.</w:t>
      </w:r>
      <w:r>
        <w:br/>
      </w:r>
      <w:r>
        <w:rPr>
          <w:rFonts w:ascii="Times New Roman"/>
          <w:b w:val="false"/>
          <w:i w:val="false"/>
          <w:color w:val="000000"/>
          <w:sz w:val="28"/>
        </w:rPr>
        <w:t>
</w:t>
      </w:r>
      <w:r>
        <w:rPr>
          <w:rFonts w:ascii="Times New Roman"/>
          <w:b w:val="false"/>
          <w:i w:val="false"/>
          <w:color w:val="000000"/>
          <w:sz w:val="28"/>
        </w:rPr>
        <w:t>
      5. Осы Жарлық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