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e752" w14:textId="23ae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12 қазандағы № 470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7 қаңтардағы № 9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«Болашақ» халықаралық стипендиясын іске асыру жөніндегі жұмысты одан әрі дамы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телде кадрлар даярлау жөніндегі республикалық комиссия туралы» Қазақстан Республикасы Президентінің 2000 жылғы 12 қазандағы № 47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03-құжат; 2004 ж., № 22, 276-құжат; 2005 ж., № 19, 227-құжат; 2006 ж., № 1, 2-құжат; 2008 ж., № 20, 182-құжат; № 42, 465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йтылған Жарлықпен бекітілген Шетелде кадрлар даярлау жөніндегі республикалық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«әрбір мамандық бойынша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әне 7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мүдделі мемлекеттік органдармен, жоғары оқу орындарымен, ғылыми және өзге де ұйымдармен келісім бойынша тәуелсіз сараптама комиссиясының құрамын, оның жұмысының тәртібін және ұйымдастырылуын, сондай-ақ үміткерлердің тәуелсіз сараптама комиссиясының мүшелерімен дербес әңгімелесуін бағалау парағ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тілді білудің және шетелдік жоғары оку орындарының, ғылыми орталықтардың, зертханалардың талаптарын ескере отырып, шет тілін білудің қажетті ең төменгі деңгейін және пәндік емтихандар бойынша ең төменгі шекті балын, сондай-ақ психологиялық тестілеу бойынша ең төменгі шекті балын белгі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Қазақстан Республикасы Президентінің «Болашақ» халықаралық стипендиясы иегерлерінің, стипендиядан айыру мәселелерінен басқа, өтініштері мен арыздарын қарау жөнінде комиссия құ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