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772e" w14:textId="0367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15 қарашадағы № 1102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атынан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15 қарашадағы </w:t>
      </w:r>
      <w:r>
        <w:br/>
      </w:r>
      <w:r>
        <w:rPr>
          <w:rFonts w:ascii="Times New Roman"/>
          <w:b w:val="false"/>
          <w:i w:val="false"/>
          <w:color w:val="000000"/>
          <w:sz w:val="28"/>
        </w:rPr>
        <w:t xml:space="preserve">
№ 1102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Беларусь Республикасындағы, Қазақстан Республикасындағы және</w:t>
      </w:r>
      <w:r>
        <w:br/>
      </w:r>
      <w:r>
        <w:rPr>
          <w:rFonts w:ascii="Times New Roman"/>
          <w:b/>
          <w:i w:val="false"/>
          <w:color w:val="000000"/>
        </w:rPr>
        <w:t>
Ресей Федерациясындағы Техникалық реттеудің бірыңғай</w:t>
      </w:r>
      <w:r>
        <w:br/>
      </w:r>
      <w:r>
        <w:rPr>
          <w:rFonts w:ascii="Times New Roman"/>
          <w:b/>
          <w:i w:val="false"/>
          <w:color w:val="000000"/>
        </w:rPr>
        <w:t>
қағидаттары мен қағидалары туралы</w:t>
      </w:r>
      <w:r>
        <w:br/>
      </w:r>
      <w:r>
        <w:rPr>
          <w:rFonts w:ascii="Times New Roman"/>
          <w:b/>
          <w:i w:val="false"/>
          <w:color w:val="000000"/>
        </w:rPr>
        <w:t>
КЕЛІСІМНІҢ ЖОБАСЫ</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Еуразиялық экономикалық қоғамдастық шеңберіндегі кеден одағында (бұдан әрі - кеден одағы) интеграциялық процестерді тереңдетіп, жеделдету және Бірыңғай экономикалық кеңістікті қалыптастыру мақсатында, 2005 жылғы 24 наурыздағы ЕурАзЭҚ-қа мүше мемлекеттердің техникалық регламенттерін үйлестіру негіздері туралы </w:t>
      </w:r>
      <w:r>
        <w:rPr>
          <w:rFonts w:ascii="Times New Roman"/>
          <w:b w:val="false"/>
          <w:i w:val="false"/>
          <w:color w:val="000000"/>
          <w:sz w:val="28"/>
        </w:rPr>
        <w:t>келісімде</w:t>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келісімде</w:t>
      </w:r>
      <w:r>
        <w:rPr>
          <w:rFonts w:ascii="Times New Roman"/>
          <w:b w:val="false"/>
          <w:i w:val="false"/>
          <w:color w:val="000000"/>
          <w:sz w:val="28"/>
        </w:rPr>
        <w:t>, 2009 жылғы 11 желтоқсандағы Кеден одағының кедендік аумағында сәйкестікті міндетті бағалауға (растауға) жататын өнімнің айналымы туралы </w:t>
      </w:r>
      <w:r>
        <w:rPr>
          <w:rFonts w:ascii="Times New Roman"/>
          <w:b w:val="false"/>
          <w:i w:val="false"/>
          <w:color w:val="000000"/>
          <w:sz w:val="28"/>
        </w:rPr>
        <w:t>келісімде</w:t>
      </w:r>
      <w:r>
        <w:rPr>
          <w:rFonts w:ascii="Times New Roman"/>
          <w:b w:val="false"/>
          <w:i w:val="false"/>
          <w:color w:val="000000"/>
          <w:sz w:val="28"/>
        </w:rPr>
        <w:t>,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w:t>
      </w:r>
      <w:r>
        <w:rPr>
          <w:rFonts w:ascii="Times New Roman"/>
          <w:b w:val="false"/>
          <w:i w:val="false"/>
          <w:color w:val="000000"/>
          <w:sz w:val="28"/>
        </w:rPr>
        <w:t>келісімде</w:t>
      </w:r>
      <w:r>
        <w:rPr>
          <w:rFonts w:ascii="Times New Roman"/>
          <w:b w:val="false"/>
          <w:i w:val="false"/>
          <w:color w:val="000000"/>
          <w:sz w:val="28"/>
        </w:rPr>
        <w:t xml:space="preserve"> және 2007 жылғы 6 қазандағы Кеден одағының комиссиясы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ережелерді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Осы Келісімнің мақсаттары үшін пайдаланылатын ұғымдар мынаны білдіреді:</w:t>
      </w:r>
      <w:r>
        <w:br/>
      </w:r>
      <w:r>
        <w:rPr>
          <w:rFonts w:ascii="Times New Roman"/>
          <w:b w:val="false"/>
          <w:i w:val="false"/>
          <w:color w:val="000000"/>
          <w:sz w:val="28"/>
        </w:rPr>
        <w:t>
      кеден одағының техникалық регламенттеріне сәйкестігі туралы декларация (сәйкестік туралы декларация) - дайындаушы (дайындаушы уәкілеттік берген тұлға, өнім беруші, сатушы) кеден одағына мүше мемлекеттердің аумағында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сәйкестікті декларациялау - дайындаушының (дайындаушы уәкілеттік берген тұлғаның, өнім берушінің, сатушының) айналымға шығарылатын өнімнің кеден одағы техникалық регламенттерінің талаптарына сәйкестігін растау нысаны;</w:t>
      </w:r>
      <w:r>
        <w:br/>
      </w:r>
      <w:r>
        <w:rPr>
          <w:rFonts w:ascii="Times New Roman"/>
          <w:b w:val="false"/>
          <w:i w:val="false"/>
          <w:color w:val="000000"/>
          <w:sz w:val="28"/>
        </w:rPr>
        <w:t>
      кеден одағына мүше мемлекеттер нарығындағы өнім айналымының бірыңғай белгісі (өнім айналымының бірыңғай белгісі) - сатып алушылар мен тұтынушыларға айналымға шығарылатын өнімнің кеден одағы техникалық регламенттерінің талаптарына сәйкестігі туралы ақпарат беру үшін қызмет атқаратын белгілеме;</w:t>
      </w:r>
      <w:r>
        <w:br/>
      </w:r>
      <w:r>
        <w:rPr>
          <w:rFonts w:ascii="Times New Roman"/>
          <w:b w:val="false"/>
          <w:i w:val="false"/>
          <w:color w:val="000000"/>
          <w:sz w:val="28"/>
        </w:rPr>
        <w:t>
      кеден одағының техникалық регламенттеріне сәйкестігі туралы сертификат (сәйкестік сертификаты) - сертификаттау (сәйкестікті бағалау (растау) жөніндегі орган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сертификаттау - сертификаттау (сәйкестікті бағалау (растау) жөніндегі органның айналымға шығарылатын өнімнің кеден одағы техникалық регламенттерінің талаптарына сәйкестігін міндетті растау нысаны;</w:t>
      </w:r>
      <w:r>
        <w:br/>
      </w:r>
      <w:r>
        <w:rPr>
          <w:rFonts w:ascii="Times New Roman"/>
          <w:b w:val="false"/>
          <w:i w:val="false"/>
          <w:color w:val="000000"/>
          <w:sz w:val="28"/>
        </w:rPr>
        <w:t>
      кеден одағының техникалық регламенті - өнімге не өнімге қойылатын талаптармен байланысты өндіру, монтаждау, жөнге келтіру, пайдалану (қолдану), сақтау, тасу (тасымалдау), өткізу және кәдеге жарату процестеріне қойылатын кеден одағының кедендік аумағында қолдану және орындау үшін міндетті талаптарды белгілейтін, Кеден одағы комиссиясы (бұдан әрі - Комиссия) бекіткен құжат;</w:t>
      </w:r>
      <w:r>
        <w:br/>
      </w:r>
      <w:r>
        <w:rPr>
          <w:rFonts w:ascii="Times New Roman"/>
          <w:b w:val="false"/>
          <w:i w:val="false"/>
          <w:color w:val="000000"/>
          <w:sz w:val="28"/>
        </w:rPr>
        <w:t>
      сәйкестікті бағалаудың үлгі схемасы - кеден одағының техникалық регламенттеріне сәйкестікті бағалау жөніндегі жұмыстарды орындаудың үлгі тәсілдерін белгілейтін қағидалар мен рәсімдердің жиынтығы.</w:t>
      </w:r>
      <w:r>
        <w:br/>
      </w:r>
      <w:r>
        <w:rPr>
          <w:rFonts w:ascii="Times New Roman"/>
          <w:b w:val="false"/>
          <w:i w:val="false"/>
          <w:color w:val="000000"/>
          <w:sz w:val="28"/>
        </w:rPr>
        <w:t>
      Осы Келісімде пайдаланылатын өзге де ұғымдар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мағынада пайдаланылады.</w:t>
      </w:r>
      <w:r>
        <w:br/>
      </w:r>
      <w:r>
        <w:rPr>
          <w:rFonts w:ascii="Times New Roman"/>
          <w:b w:val="false"/>
          <w:i w:val="false"/>
          <w:color w:val="000000"/>
          <w:sz w:val="28"/>
        </w:rPr>
        <w:t>
</w:t>
      </w:r>
      <w:r>
        <w:rPr>
          <w:rFonts w:ascii="Times New Roman"/>
          <w:b w:val="false"/>
          <w:i w:val="false"/>
          <w:color w:val="000000"/>
          <w:sz w:val="28"/>
        </w:rPr>
        <w:t>
      2. Осы Келісімнің қолданысы санитарлық, ветеринарлық-санитарлық және фитосанитарлық шараларды белгілеуге және қолдануға таратылмайды.</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1. Тараптар 2008 жылғы 25 қаңтардағы Техникалық реттеу, санитарлық және фитосанитарлық шаралар саласында келісілген саясат жүргізу туралы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ережелерін басшылыққа ала отырып, техникалық реттеу саласында келісілген саясат жүргізеді.</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регламенттерінің кеден одағының кеден аумағында тікелей әсері болады.</w:t>
      </w:r>
      <w:r>
        <w:br/>
      </w:r>
      <w:r>
        <w:rPr>
          <w:rFonts w:ascii="Times New Roman"/>
          <w:b w:val="false"/>
          <w:i w:val="false"/>
          <w:color w:val="000000"/>
          <w:sz w:val="28"/>
        </w:rPr>
        <w:t>
</w:t>
      </w:r>
      <w:r>
        <w:rPr>
          <w:rFonts w:ascii="Times New Roman"/>
          <w:b w:val="false"/>
          <w:i w:val="false"/>
          <w:color w:val="000000"/>
          <w:sz w:val="28"/>
        </w:rPr>
        <w:t>
      3. Айналымға шығарылатын өнімнің кеден одағы техникалық регламенттерінің талаптарына сәйкестігін бағалау (растау) оны айналымға шығарғанға дейін жүзеге асырылады.</w:t>
      </w:r>
      <w:r>
        <w:br/>
      </w:r>
      <w:r>
        <w:rPr>
          <w:rFonts w:ascii="Times New Roman"/>
          <w:b w:val="false"/>
          <w:i w:val="false"/>
          <w:color w:val="000000"/>
          <w:sz w:val="28"/>
        </w:rPr>
        <w:t>
</w:t>
      </w:r>
      <w:r>
        <w:rPr>
          <w:rFonts w:ascii="Times New Roman"/>
          <w:b w:val="false"/>
          <w:i w:val="false"/>
          <w:color w:val="000000"/>
          <w:sz w:val="28"/>
        </w:rPr>
        <w:t>
      4. Тараптар кеден одағының техникалық регламенттеріне сәйкес келетін өнім айналымын өз мемлекеті аумағында осындай өнімге кеден одағының техникалық регламентінде қамтылған талаптарға қатысы бойынша қосымша талаптар қоймай және қосымша сәйкестікті бағалау (растау) рәсімдерін өткізбей қамтамасыз етеді.</w:t>
      </w:r>
      <w:r>
        <w:br/>
      </w:r>
      <w:r>
        <w:rPr>
          <w:rFonts w:ascii="Times New Roman"/>
          <w:b w:val="false"/>
          <w:i w:val="false"/>
          <w:color w:val="000000"/>
          <w:sz w:val="28"/>
        </w:rPr>
        <w:t>
</w:t>
      </w:r>
      <w:r>
        <w:rPr>
          <w:rFonts w:ascii="Times New Roman"/>
          <w:b w:val="false"/>
          <w:i w:val="false"/>
          <w:color w:val="000000"/>
          <w:sz w:val="28"/>
        </w:rPr>
        <w:t>
      5. Өнімнің кеден одағы техникалық регламенттерінің талаптарына сәйкестігін бағалау (растау) нәтижелерінің салыстырмалылығын қамтамасыз ету мақсатында Тараптар өлшем бірлігін қамтамасыз етуге бағытталған келісілген саясат жүргізеді.</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1. Техникалық реттеу саласында кеден одағының нормативтік құқықтық базасын қалыптастыру мақсатында Тараптардың ұсынысы бойынша оған қатысты кеден одағы шеңберінде міндетті талаптар белгіленетін Бірыңғай өнім тізбесі (бұдан әрі - Бірыңғай тізбе) қалыптастырылады.</w:t>
      </w:r>
      <w:r>
        <w:br/>
      </w:r>
      <w:r>
        <w:rPr>
          <w:rFonts w:ascii="Times New Roman"/>
          <w:b w:val="false"/>
          <w:i w:val="false"/>
          <w:color w:val="000000"/>
          <w:sz w:val="28"/>
        </w:rPr>
        <w:t>
</w:t>
      </w:r>
      <w:r>
        <w:rPr>
          <w:rFonts w:ascii="Times New Roman"/>
          <w:b w:val="false"/>
          <w:i w:val="false"/>
          <w:color w:val="000000"/>
          <w:sz w:val="28"/>
        </w:rPr>
        <w:t>
      2. Оған қатысты кеден одағының техникалық регламенттері немесе ЕурАзЭҚ-тың техникалық регламенттері күшіне енбеген Бірыңғай тізбеге енгізілген өнім үшін Тараптар мемлекеттерінің техникалық реттеу саласындағы заңнамалық нормалары қолданыста болады.</w:t>
      </w:r>
      <w:r>
        <w:br/>
      </w:r>
      <w:r>
        <w:rPr>
          <w:rFonts w:ascii="Times New Roman"/>
          <w:b w:val="false"/>
          <w:i w:val="false"/>
          <w:color w:val="000000"/>
          <w:sz w:val="28"/>
        </w:rPr>
        <w:t>
</w:t>
      </w:r>
      <w:r>
        <w:rPr>
          <w:rFonts w:ascii="Times New Roman"/>
          <w:b w:val="false"/>
          <w:i w:val="false"/>
          <w:color w:val="000000"/>
          <w:sz w:val="28"/>
        </w:rPr>
        <w:t>
      3. Бірыңғай тізбені және оны жүргізу тәртібін Комиссия бекітеді.</w:t>
      </w:r>
      <w:r>
        <w:br/>
      </w:r>
      <w:r>
        <w:rPr>
          <w:rFonts w:ascii="Times New Roman"/>
          <w:b w:val="false"/>
          <w:i w:val="false"/>
          <w:color w:val="000000"/>
          <w:sz w:val="28"/>
        </w:rPr>
        <w:t>
</w:t>
      </w:r>
      <w:r>
        <w:rPr>
          <w:rFonts w:ascii="Times New Roman"/>
          <w:b w:val="false"/>
          <w:i w:val="false"/>
          <w:color w:val="000000"/>
          <w:sz w:val="28"/>
        </w:rPr>
        <w:t>
      4. Тараптар өз заңнамасында Бірыңғай тізбеге енгізілмеген өнімге қатысты міндетті талаптар белгіленуіне жол бермейді.</w:t>
      </w:r>
    </w:p>
    <w:bookmarkEnd w:id="8"/>
    <w:bookmarkStart w:name="z21" w:id="9"/>
    <w:p>
      <w:pPr>
        <w:spacing w:after="0"/>
        <w:ind w:left="0"/>
        <w:jc w:val="left"/>
      </w:pPr>
      <w:r>
        <w:rPr>
          <w:rFonts w:ascii="Times New Roman"/>
          <w:b/>
          <w:i w:val="false"/>
          <w:color w:val="000000"/>
        </w:rPr>
        <w:t xml:space="preserve"> 
4-бап</w:t>
      </w:r>
    </w:p>
    <w:bookmarkEnd w:id="9"/>
    <w:bookmarkStart w:name="z22" w:id="10"/>
    <w:p>
      <w:pPr>
        <w:spacing w:after="0"/>
        <w:ind w:left="0"/>
        <w:jc w:val="both"/>
      </w:pPr>
      <w:r>
        <w:rPr>
          <w:rFonts w:ascii="Times New Roman"/>
          <w:b w:val="false"/>
          <w:i w:val="false"/>
          <w:color w:val="000000"/>
          <w:sz w:val="28"/>
        </w:rPr>
        <w:t>
      1. Егер осындай өнімге қатысты ЕурАзЭҚ-тың техникалық регламенттері қабылданбаса, кеден одағының техникалық регламенттері Бірыңғай тізбеге енгізілген өнімге ғана қатысты әзірленеді.</w:t>
      </w:r>
      <w:r>
        <w:br/>
      </w:r>
      <w:r>
        <w:rPr>
          <w:rFonts w:ascii="Times New Roman"/>
          <w:b w:val="false"/>
          <w:i w:val="false"/>
          <w:color w:val="000000"/>
          <w:sz w:val="28"/>
        </w:rPr>
        <w:t>
      Кеден одағының техникалық регламенті қабылданған өнімге қатысты ЕурАзЭҚ-тың техникалық регламенті қабылданған жағдайда, кеден одағы техникалық регламентінің немесе оның тиісті бөлігінің қолданысы ЕурАзЭҚ-тың техникалық регламенті күшіне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регламенттері кеден одағы аумағында азаматтардың өмірі мен денсаулығын қорғау, қоршаған ортаны қорғау, тұтынушыларды жаңылуға әкеп соқтыратын іс-әрекеттен сақтандыруды қамтамасыз ету мақсатында, сондай-ақ энергетикалық тиімділік және қор үнемдеу мақсатында әзірленеді және қабылданады.</w:t>
      </w:r>
      <w:r>
        <w:br/>
      </w:r>
      <w:r>
        <w:rPr>
          <w:rFonts w:ascii="Times New Roman"/>
          <w:b w:val="false"/>
          <w:i w:val="false"/>
          <w:color w:val="000000"/>
          <w:sz w:val="28"/>
        </w:rPr>
        <w:t>
      Кеден одағының техникалық регламенттерін өзге мақсаттарда қабылдауға жол берілмейді.</w:t>
      </w:r>
      <w:r>
        <w:br/>
      </w:r>
      <w:r>
        <w:rPr>
          <w:rFonts w:ascii="Times New Roman"/>
          <w:b w:val="false"/>
          <w:i w:val="false"/>
          <w:color w:val="000000"/>
          <w:sz w:val="28"/>
        </w:rPr>
        <w:t>
</w:t>
      </w:r>
      <w:r>
        <w:rPr>
          <w:rFonts w:ascii="Times New Roman"/>
          <w:b w:val="false"/>
          <w:i w:val="false"/>
          <w:color w:val="000000"/>
          <w:sz w:val="28"/>
        </w:rPr>
        <w:t>
      3. Кеден одағының техникалық регламенттерінде өнімге не өнімді өндіру, монтаждау, жөнге келтіру, тұтыну (пайдалану), сақтау, тасу (тасымалдау), өткізу және кәдеге жарату процестеріне қойылатын талаптарға байланысты өнімге қойылатын талаптарға, сондай-ақ сәйкестендіру қағидалары, нысандары, схемалары және сәйкестікті бағалау (растау) рәсімдері белгіленеді.</w:t>
      </w:r>
      <w:r>
        <w:br/>
      </w:r>
      <w:r>
        <w:rPr>
          <w:rFonts w:ascii="Times New Roman"/>
          <w:b w:val="false"/>
          <w:i w:val="false"/>
          <w:color w:val="000000"/>
          <w:sz w:val="28"/>
        </w:rPr>
        <w:t>
      Кеден одағының техникалық регламентінде терминологияға, буып-түюге, таңбалауға, зат белгілерге және олардың салыну қағидаларына қойылатын талаптарда, сондай-ақ өндіріс процестеріне немесе әдістеріне қойылатын санитарлық, ветеринарлық-санитарлық және фитосанитарлық талаптар болуы мүмкін.</w:t>
      </w:r>
      <w:r>
        <w:br/>
      </w:r>
      <w:r>
        <w:rPr>
          <w:rFonts w:ascii="Times New Roman"/>
          <w:b w:val="false"/>
          <w:i w:val="false"/>
          <w:color w:val="000000"/>
          <w:sz w:val="28"/>
        </w:rPr>
        <w:t>
      Кеден одағының техникалық регламенттері Еуразиялық экономикалық қоғамдастықтың Мемлекетаралық кеңесінің 2006 жылғы 27 қазандағы № 321 шешімімен бекітілген Еуразиялық экономикалық қоғамдастықтың техникалық регламентінің үлгі құрылымы жөніндегі ұсынымдарына сәйкес әзірленеді.</w:t>
      </w:r>
      <w:r>
        <w:br/>
      </w:r>
      <w:r>
        <w:rPr>
          <w:rFonts w:ascii="Times New Roman"/>
          <w:b w:val="false"/>
          <w:i w:val="false"/>
          <w:color w:val="000000"/>
          <w:sz w:val="28"/>
        </w:rPr>
        <w:t>
</w:t>
      </w:r>
      <w:r>
        <w:rPr>
          <w:rFonts w:ascii="Times New Roman"/>
          <w:b w:val="false"/>
          <w:i w:val="false"/>
          <w:color w:val="000000"/>
          <w:sz w:val="28"/>
        </w:rPr>
        <w:t>
      4. Кеден одағының техникалық регламенттерін әзірлеуге арналған негіз ретінде тиісті құжаттар болмайтын, оның ішінде климаттық, географиялық факторлар немесе технологиялық және басқа ерекшеліктердің салдары кеден одағының техникалық регламенттерін қабылдау мақсаттарына сәйкес келмейтін жағдайларды қоспағанда, тиісті халықаралық стандарттар (стандарттау жөніндегі халықаралық ұйымдар қабылдаған ережелер, директивалар мен ұсынымдар және өзге де құжаттар), ал олар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r>
        <w:br/>
      </w:r>
      <w:r>
        <w:rPr>
          <w:rFonts w:ascii="Times New Roman"/>
          <w:b w:val="false"/>
          <w:i w:val="false"/>
          <w:color w:val="000000"/>
          <w:sz w:val="28"/>
        </w:rPr>
        <w:t>
</w:t>
      </w:r>
      <w:r>
        <w:rPr>
          <w:rFonts w:ascii="Times New Roman"/>
          <w:b w:val="false"/>
          <w:i w:val="false"/>
          <w:color w:val="000000"/>
          <w:sz w:val="28"/>
        </w:rPr>
        <w:t>
      5. Кеден одағының техникалық регламенттерінде Тараптар мемлекеттерінің климаттық, географиялық ерекшеліктеріне немесе технологиялық факторларға байланысты ерекшеліктерді көрсететін және осындай Тараптар мемлекеттерінің аумағында ғана қолданылатын ерекше талаптар болуы мүмкін.</w:t>
      </w:r>
    </w:p>
    <w:bookmarkEnd w:id="10"/>
    <w:bookmarkStart w:name="z27" w:id="11"/>
    <w:p>
      <w:pPr>
        <w:spacing w:after="0"/>
        <w:ind w:left="0"/>
        <w:jc w:val="left"/>
      </w:pPr>
      <w:r>
        <w:rPr>
          <w:rFonts w:ascii="Times New Roman"/>
          <w:b/>
          <w:i w:val="false"/>
          <w:color w:val="000000"/>
        </w:rPr>
        <w:t xml:space="preserve"> 
5-бап</w:t>
      </w:r>
    </w:p>
    <w:bookmarkEnd w:id="11"/>
    <w:bookmarkStart w:name="z28" w:id="12"/>
    <w:p>
      <w:pPr>
        <w:spacing w:after="0"/>
        <w:ind w:left="0"/>
        <w:jc w:val="both"/>
      </w:pPr>
      <w:r>
        <w:rPr>
          <w:rFonts w:ascii="Times New Roman"/>
          <w:b w:val="false"/>
          <w:i w:val="false"/>
          <w:color w:val="000000"/>
          <w:sz w:val="28"/>
        </w:rPr>
        <w:t>
      1. Кеден одағының техникалық регламенттерін әзірлеу, қабылдау, өзгерістер енгізу және жою тәртібін Кеден одағының комиссиясы белгілейді.</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регламенті консенсус негізінде кеден одағы комиссиясының шешімімен қабылданады.</w:t>
      </w:r>
      <w:r>
        <w:br/>
      </w:r>
      <w:r>
        <w:rPr>
          <w:rFonts w:ascii="Times New Roman"/>
          <w:b w:val="false"/>
          <w:i w:val="false"/>
          <w:color w:val="000000"/>
          <w:sz w:val="28"/>
        </w:rPr>
        <w:t>
</w:t>
      </w:r>
      <w:r>
        <w:rPr>
          <w:rFonts w:ascii="Times New Roman"/>
          <w:b w:val="false"/>
          <w:i w:val="false"/>
          <w:color w:val="000000"/>
          <w:sz w:val="28"/>
        </w:rPr>
        <w:t>
      3. Кеден одағының техникалық регламентін қолданысқа енгізу тәртібі және қажет болған кезде өтпелі ережелері техникалық регламентте және (немесе) Кеден одағы комиссиясының кеден одағының техникалық регламентін қабылдау туралы шешімінде анықталады.</w:t>
      </w:r>
      <w:r>
        <w:br/>
      </w:r>
      <w:r>
        <w:rPr>
          <w:rFonts w:ascii="Times New Roman"/>
          <w:b w:val="false"/>
          <w:i w:val="false"/>
          <w:color w:val="000000"/>
          <w:sz w:val="28"/>
        </w:rPr>
        <w:t>
</w:t>
      </w:r>
      <w:r>
        <w:rPr>
          <w:rFonts w:ascii="Times New Roman"/>
          <w:b w:val="false"/>
          <w:i w:val="false"/>
          <w:color w:val="000000"/>
          <w:sz w:val="28"/>
        </w:rPr>
        <w:t>
      4. Тараптар мемлекеттерінің аумағында кеден одағының техникалық регламент күшіне енген күннен бастап Тараптардың заңнамасында белгіленген тиісті міндетті талаптар қолданылмайды.</w:t>
      </w:r>
    </w:p>
    <w:bookmarkEnd w:id="12"/>
    <w:bookmarkStart w:name="z32" w:id="13"/>
    <w:p>
      <w:pPr>
        <w:spacing w:after="0"/>
        <w:ind w:left="0"/>
        <w:jc w:val="left"/>
      </w:pPr>
      <w:r>
        <w:rPr>
          <w:rFonts w:ascii="Times New Roman"/>
          <w:b/>
          <w:i w:val="false"/>
          <w:color w:val="000000"/>
        </w:rPr>
        <w:t xml:space="preserve"> 
6-бап</w:t>
      </w:r>
    </w:p>
    <w:bookmarkEnd w:id="13"/>
    <w:bookmarkStart w:name="z33" w:id="14"/>
    <w:p>
      <w:pPr>
        <w:spacing w:after="0"/>
        <w:ind w:left="0"/>
        <w:jc w:val="both"/>
      </w:pPr>
      <w:r>
        <w:rPr>
          <w:rFonts w:ascii="Times New Roman"/>
          <w:b w:val="false"/>
          <w:i w:val="false"/>
          <w:color w:val="000000"/>
          <w:sz w:val="28"/>
        </w:rPr>
        <w:t>
      1. Кеден одағының техникалық регламентінің талаптарына сәйкестігін бағалау (растау) мақсаттары үшін халықаралық, өңірлік стандарттарды, ал олар болмаған кезде өңірлік стандарттарды қабылдағанға дейін - Тараптардың ұлттық (мемлекеттік) стандарттарын қолдануға болады.</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регламенттерінің талаптарын орындау мақсатында Комиссия халықаралық, өңірлік стандарттардың, ал олар болмаған жағдайда ерікті негізде қолдану нәтижесінде кеден одағының қабылданған техникалық регламентінің талаптарын сақтау қамтамасыз етілетін Тараптардың ұлттық (мемлекеттік) стандарттарының тізбесін бекітеді.</w:t>
      </w:r>
      <w:r>
        <w:br/>
      </w:r>
      <w:r>
        <w:rPr>
          <w:rFonts w:ascii="Times New Roman"/>
          <w:b w:val="false"/>
          <w:i w:val="false"/>
          <w:color w:val="000000"/>
          <w:sz w:val="28"/>
        </w:rPr>
        <w:t>
</w:t>
      </w:r>
      <w:r>
        <w:rPr>
          <w:rFonts w:ascii="Times New Roman"/>
          <w:b w:val="false"/>
          <w:i w:val="false"/>
          <w:color w:val="000000"/>
          <w:sz w:val="28"/>
        </w:rPr>
        <w:t>
      3. Кеден одағының техникалық регламентінің талаптарына сәйкестігін бағалау (растау) кезінде зерттеулер (сынақтар) мен өлшеулер жүргізу мақсатында Комиссия өңірлік стандарттардың, ол болмаған жағдайда сынау мен өлшеулердің қағидалары мен әдістерін, оның ішінде кеден одағының қабылданған техникалық регламентінің талаптарын қолдану мен орындау үшін және сәйкестікті бағалауды (растауды) жүзеге асыру үшін қажетті үлгілерді іріктеу қағидаларын қамтитын Тараптар мемлекеттерінің ұлттық (мемлекеттік) стандарттарының тізбесін бекітеді.</w:t>
      </w:r>
    </w:p>
    <w:bookmarkEnd w:id="14"/>
    <w:bookmarkStart w:name="z36" w:id="15"/>
    <w:p>
      <w:pPr>
        <w:spacing w:after="0"/>
        <w:ind w:left="0"/>
        <w:jc w:val="left"/>
      </w:pPr>
      <w:r>
        <w:rPr>
          <w:rFonts w:ascii="Times New Roman"/>
          <w:b/>
          <w:i w:val="false"/>
          <w:color w:val="000000"/>
        </w:rPr>
        <w:t xml:space="preserve"> 
7-бап</w:t>
      </w:r>
    </w:p>
    <w:bookmarkEnd w:id="15"/>
    <w:bookmarkStart w:name="z37" w:id="16"/>
    <w:p>
      <w:pPr>
        <w:spacing w:after="0"/>
        <w:ind w:left="0"/>
        <w:jc w:val="both"/>
      </w:pPr>
      <w:r>
        <w:rPr>
          <w:rFonts w:ascii="Times New Roman"/>
          <w:b w:val="false"/>
          <w:i w:val="false"/>
          <w:color w:val="000000"/>
          <w:sz w:val="28"/>
        </w:rPr>
        <w:t>
      1. Оған қатысты кеден одағының техникалық регламенті (техникалық регламенттері) қабылданған өнім кеден одағының техникалық регламентінде (техникалық регламенттерінде) белгіленген сәйкестікті бағалаудың (растаудың) қажетті рәсімдерінен өткен жағдайда кеден одағының кедендік аумағында айналымға шығарылады.</w:t>
      </w:r>
      <w:r>
        <w:br/>
      </w:r>
      <w:r>
        <w:rPr>
          <w:rFonts w:ascii="Times New Roman"/>
          <w:b w:val="false"/>
          <w:i w:val="false"/>
          <w:color w:val="000000"/>
          <w:sz w:val="28"/>
        </w:rPr>
        <w:t>
      Кеден одағының техникалық регламентінде белгіленген сәйкестікті бағалау тіркеу, сынау, сәйкестікті растау (сәйкестікті декларациялау, сертификаттау), сараптама жасау және/немесе өзге нысанда жүргізіледі.</w:t>
      </w:r>
      <w:r>
        <w:br/>
      </w:r>
      <w:r>
        <w:rPr>
          <w:rFonts w:ascii="Times New Roman"/>
          <w:b w:val="false"/>
          <w:i w:val="false"/>
          <w:color w:val="000000"/>
          <w:sz w:val="28"/>
        </w:rPr>
        <w:t>
</w:t>
      </w:r>
      <w:r>
        <w:rPr>
          <w:rFonts w:ascii="Times New Roman"/>
          <w:b w:val="false"/>
          <w:i w:val="false"/>
          <w:color w:val="000000"/>
          <w:sz w:val="28"/>
        </w:rPr>
        <w:t>
      2. Өнімнің кеден одағының техникалық регламентінің талаптарына сәйкестігін міндетті растау сәйкестікті декларациялау немесе сертификаттау нысандарында жүзеге асырылады. Сәйкестікті бағалау (растау) рәсімдері сәйкестікті бағалаудың (растаудың) үлгі схемалары негізінде кеден одағының техникалық регламентінде белгіленеді.</w:t>
      </w:r>
      <w:r>
        <w:br/>
      </w:r>
      <w:r>
        <w:rPr>
          <w:rFonts w:ascii="Times New Roman"/>
          <w:b w:val="false"/>
          <w:i w:val="false"/>
          <w:color w:val="000000"/>
          <w:sz w:val="28"/>
        </w:rPr>
        <w:t>
      Сәйкестікті декларациялаған кезде Тарап заңнамасына сәйкес оның аумағында тіркелген жеке кәсіпкер ретінде не дайындаушы немесе сатушы болып табылатын, не жеткізілетін өнімнің кеден одағының техникалық регламентінің талаптарына сәйкестігін қамтамасыз ету бөлігінде және жеткізілетін өнімнің кеден одағының техникалық регламентінің талаптарына сәйкессіздігі үшін жауаптылық бөлігінде онымен шарт негізінде шетелдік дайындаушының функциясын атқаратын заңды тұлға немесе жеке тұлға (шетелдік дайындаушының функциясын атқаратын тұлға) өтінім беруші бола алады. Өтінім берушілер тобы тиісті техникалық регламентте белгіленеді.</w:t>
      </w:r>
      <w:r>
        <w:br/>
      </w:r>
      <w:r>
        <w:rPr>
          <w:rFonts w:ascii="Times New Roman"/>
          <w:b w:val="false"/>
          <w:i w:val="false"/>
          <w:color w:val="000000"/>
          <w:sz w:val="28"/>
        </w:rPr>
        <w:t>
</w:t>
      </w:r>
      <w:r>
        <w:rPr>
          <w:rFonts w:ascii="Times New Roman"/>
          <w:b w:val="false"/>
          <w:i w:val="false"/>
          <w:color w:val="000000"/>
          <w:sz w:val="28"/>
        </w:rPr>
        <w:t>
      3. Осы Келісімнің 6-бабының 2-тармағында аталған тізбеге енген халықаралық, өңірлік стандарттарды және (немесе) ұлттық (мемлекеттік) стандарттарды ерікті негізде қолдану кеден одағының тиісті техникалық регламентінің талаптарын сақтаудың жеткілікті шарты болып табылады.</w:t>
      </w:r>
      <w:r>
        <w:br/>
      </w:r>
      <w:r>
        <w:rPr>
          <w:rFonts w:ascii="Times New Roman"/>
          <w:b w:val="false"/>
          <w:i w:val="false"/>
          <w:color w:val="000000"/>
          <w:sz w:val="28"/>
        </w:rPr>
        <w:t>
      Көрсетілген тізбеге енген стандарттарды қолданбау кеден одағының техникалық регламентінің талаптарын сақтамау болып қаралмайды.</w:t>
      </w:r>
      <w:r>
        <w:br/>
      </w:r>
      <w:r>
        <w:rPr>
          <w:rFonts w:ascii="Times New Roman"/>
          <w:b w:val="false"/>
          <w:i w:val="false"/>
          <w:color w:val="000000"/>
          <w:sz w:val="28"/>
        </w:rPr>
        <w:t>
</w:t>
      </w:r>
      <w:r>
        <w:rPr>
          <w:rFonts w:ascii="Times New Roman"/>
          <w:b w:val="false"/>
          <w:i w:val="false"/>
          <w:color w:val="000000"/>
          <w:sz w:val="28"/>
        </w:rPr>
        <w:t>
      4. Кеден одағының күшіне енген осы өнімге таралатын техникалық регламенттерінің барлық талаптарына сәйкес келетін және кеден одағының техникалық регламентінде белгіленген сәйкестікті бағалау (растау) рәсімдерінен өткен өнім өнімнің айналымының бірыңғай белгісімен таңбаланады.</w:t>
      </w:r>
      <w:r>
        <w:br/>
      </w:r>
      <w:r>
        <w:rPr>
          <w:rFonts w:ascii="Times New Roman"/>
          <w:b w:val="false"/>
          <w:i w:val="false"/>
          <w:color w:val="000000"/>
          <w:sz w:val="28"/>
        </w:rPr>
        <w:t>
</w:t>
      </w:r>
      <w:r>
        <w:rPr>
          <w:rFonts w:ascii="Times New Roman"/>
          <w:b w:val="false"/>
          <w:i w:val="false"/>
          <w:color w:val="000000"/>
          <w:sz w:val="28"/>
        </w:rPr>
        <w:t>
      5. Сәйкестікті бағалаудың (растаудың) үлгі схемаларын, сәйкестікті бағалау (растау) туралы құжаттардың бірыңғай нысандарын (кеден одағының техникалық регламентіне сәйкестігі туралы декларацияны, кеден одағының техникалық регламентіне сәйкестік сертификатты), өнім айналымының бірыңғай белгісінің бейнесін және оны қолдану тәртібін Комиссия бекітеді.</w:t>
      </w:r>
    </w:p>
    <w:bookmarkEnd w:id="16"/>
    <w:bookmarkStart w:name="z42" w:id="17"/>
    <w:p>
      <w:pPr>
        <w:spacing w:after="0"/>
        <w:ind w:left="0"/>
        <w:jc w:val="left"/>
      </w:pPr>
      <w:r>
        <w:rPr>
          <w:rFonts w:ascii="Times New Roman"/>
          <w:b/>
          <w:i w:val="false"/>
          <w:color w:val="000000"/>
        </w:rPr>
        <w:t xml:space="preserve"> 
8-бап</w:t>
      </w:r>
    </w:p>
    <w:bookmarkEnd w:id="17"/>
    <w:bookmarkStart w:name="z43" w:id="18"/>
    <w:p>
      <w:pPr>
        <w:spacing w:after="0"/>
        <w:ind w:left="0"/>
        <w:jc w:val="both"/>
      </w:pPr>
      <w:r>
        <w:rPr>
          <w:rFonts w:ascii="Times New Roman"/>
          <w:b w:val="false"/>
          <w:i w:val="false"/>
          <w:color w:val="000000"/>
          <w:sz w:val="28"/>
        </w:rPr>
        <w:t>
      1. Өнімнің кеден одағы шеңберінде белгіленген талаптарға сәйкестігін бағалау (растау) жөніндегі жұмыстарды 2009 жылғы 11 желтоқсандағы Кеден одағының кедендік аумағында сәйкестікті міндетті бағалауға (растауға) жататын өнімнің айналымы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құрылатын Кеден одағының сертификаттау жөніндегі органдары мен сынақ зертханаларының (орталықтарының) бірыңғай тізіліміне енген сертификаттау (сәйкестікті бағалау (растау) бойынша аккредиттелген органдары мен сынақ зертханалары (орталықтары) жүзеге асырады.</w:t>
      </w:r>
      <w:r>
        <w:br/>
      </w:r>
      <w:r>
        <w:rPr>
          <w:rFonts w:ascii="Times New Roman"/>
          <w:b w:val="false"/>
          <w:i w:val="false"/>
          <w:color w:val="000000"/>
          <w:sz w:val="28"/>
        </w:rPr>
        <w:t>
</w:t>
      </w:r>
      <w:r>
        <w:rPr>
          <w:rFonts w:ascii="Times New Roman"/>
          <w:b w:val="false"/>
          <w:i w:val="false"/>
          <w:color w:val="000000"/>
          <w:sz w:val="28"/>
        </w:rPr>
        <w:t>
      2. Өнімдердің кеден одағының техникалық регламентінің талаптарына сәйкестігін бағалау (растау) жөніндегі жұмыстарды орындайтын сертификаттау (сәйкестікті бағалау (растау) жөніндегі органдарды, сынақ зертханаларын (орталықтарын) аккредиттеу жөніндегі жұмыстардың нәтижелерін тану 2009 жылғы 11 желтоқсандағы Сәйкестікті бағалау (растау) бойынша жұмыстарды орындайтын сертификаттау (сәйкестікті бағалау (растау) бойынша органдарды және сынақ зертханаларын (орталықтарын) аккредиттеуді өзара тану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сондай-ақ Тараптардың жекелеген келісімдерімен жүзеге асырылады.</w:t>
      </w:r>
      <w:r>
        <w:br/>
      </w:r>
      <w:r>
        <w:rPr>
          <w:rFonts w:ascii="Times New Roman"/>
          <w:b w:val="false"/>
          <w:i w:val="false"/>
          <w:color w:val="000000"/>
          <w:sz w:val="28"/>
        </w:rPr>
        <w:t>
</w:t>
      </w:r>
      <w:r>
        <w:rPr>
          <w:rFonts w:ascii="Times New Roman"/>
          <w:b w:val="false"/>
          <w:i w:val="false"/>
          <w:color w:val="000000"/>
          <w:sz w:val="28"/>
        </w:rPr>
        <w:t>
      3. Оған қатысты кеден одағының техникалық регламенттері немесе ЕурАзЭҚ техникалық регламенттері күшіне енбеген, Бірыңғай тізбеге енген өнімдердің сәйкестігін бағалау (растау) нәтижелерін тану 2009 жылғы 11 желтоқсандағы Кеден одағының кедендік аумағында сәйкестікті міндетті бағалауға (растауға) жататын өнімдердің айналымы туралы </w:t>
      </w:r>
      <w:r>
        <w:rPr>
          <w:rFonts w:ascii="Times New Roman"/>
          <w:b w:val="false"/>
          <w:i w:val="false"/>
          <w:color w:val="000000"/>
          <w:sz w:val="28"/>
        </w:rPr>
        <w:t>келісімге</w:t>
      </w:r>
      <w:r>
        <w:rPr>
          <w:rFonts w:ascii="Times New Roman"/>
          <w:b w:val="false"/>
          <w:i w:val="false"/>
          <w:color w:val="000000"/>
          <w:sz w:val="28"/>
        </w:rPr>
        <w:t xml:space="preserve"> сәйкес, сондай-ақ Тараптардың жеке келісімдерімен жүзеге асырылады.</w:t>
      </w:r>
    </w:p>
    <w:bookmarkEnd w:id="18"/>
    <w:bookmarkStart w:name="z46" w:id="19"/>
    <w:p>
      <w:pPr>
        <w:spacing w:after="0"/>
        <w:ind w:left="0"/>
        <w:jc w:val="left"/>
      </w:pPr>
      <w:r>
        <w:rPr>
          <w:rFonts w:ascii="Times New Roman"/>
          <w:b/>
          <w:i w:val="false"/>
          <w:color w:val="000000"/>
        </w:rPr>
        <w:t xml:space="preserve"> 
9-бап</w:t>
      </w:r>
    </w:p>
    <w:bookmarkEnd w:id="19"/>
    <w:bookmarkStart w:name="z47" w:id="20"/>
    <w:p>
      <w:pPr>
        <w:spacing w:after="0"/>
        <w:ind w:left="0"/>
        <w:jc w:val="both"/>
      </w:pPr>
      <w:r>
        <w:rPr>
          <w:rFonts w:ascii="Times New Roman"/>
          <w:b w:val="false"/>
          <w:i w:val="false"/>
          <w:color w:val="000000"/>
          <w:sz w:val="28"/>
        </w:rPr>
        <w:t>
      1. Кеден одағының техникалық регламентінің талаптарын сақтамағаны үшін, сондай-ақ өнімдердің кеден одағының техникалық регламенттерінің талаптарына сәйкестігін бағалауды (растау) жүргізу рәсімдерін бұзғаны үшін жауаптылық тиісті бұзушылық айқындалған аумақтағы Тараптардың заңнамасында белгіленеді.</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регламентінің талаптарына сәйкес келмейтін немесе сәйкестігін бағалауға (растауға) жататын және сәйкестігін бағалау (растау) туралы құжатсыз және (немесе) кеден одағының нарығында айналымның бірыңғай белгісімен таңбалаусыз келіп түскен немесе айналымдағы өнімдер табылған кезде Тарап мемлекетінің уәкілетті органдары осы өнімнің айналымға түсуіне жол бермеу жөнінде, оны өз мемлекетінің заңнамасына сәйкес айналымнан шығару жөнінде, сондай-ақ бұл жөнінде басқа Тараптарға хабарлау жөнінде шаралар қабылдайды.</w:t>
      </w:r>
      <w:r>
        <w:br/>
      </w:r>
      <w:r>
        <w:rPr>
          <w:rFonts w:ascii="Times New Roman"/>
          <w:b w:val="false"/>
          <w:i w:val="false"/>
          <w:color w:val="000000"/>
          <w:sz w:val="28"/>
        </w:rPr>
        <w:t>
</w:t>
      </w:r>
      <w:r>
        <w:rPr>
          <w:rFonts w:ascii="Times New Roman"/>
          <w:b w:val="false"/>
          <w:i w:val="false"/>
          <w:color w:val="000000"/>
          <w:sz w:val="28"/>
        </w:rPr>
        <w:t>
      3. Тараптар кеден одағының техникалық регламентінің талаптарын бұзғаны үшін жауаптылықты белгілеу саласында, сондай-ақ өнімдердің кеден одағының техникалық регламентінің талаптарына сәйкестігін бағалау (растау) рәсімін жүргізу кезінде Тараптар мемлекеттерінің заңнамасын үндестіреді.</w:t>
      </w:r>
    </w:p>
    <w:bookmarkEnd w:id="20"/>
    <w:bookmarkStart w:name="z50" w:id="21"/>
    <w:p>
      <w:pPr>
        <w:spacing w:after="0"/>
        <w:ind w:left="0"/>
        <w:jc w:val="left"/>
      </w:pPr>
      <w:r>
        <w:rPr>
          <w:rFonts w:ascii="Times New Roman"/>
          <w:b/>
          <w:i w:val="false"/>
          <w:color w:val="000000"/>
        </w:rPr>
        <w:t xml:space="preserve"> 
10-бап</w:t>
      </w:r>
    </w:p>
    <w:bookmarkEnd w:id="21"/>
    <w:bookmarkStart w:name="z51" w:id="22"/>
    <w:p>
      <w:pPr>
        <w:spacing w:after="0"/>
        <w:ind w:left="0"/>
        <w:jc w:val="both"/>
      </w:pPr>
      <w:r>
        <w:rPr>
          <w:rFonts w:ascii="Times New Roman"/>
          <w:b w:val="false"/>
          <w:i w:val="false"/>
          <w:color w:val="000000"/>
          <w:sz w:val="28"/>
        </w:rPr>
        <w:t>
      1. Кеден одағының техникалық регламенттері талаптарының сақталуын мемлекеттік бақылау (қадағалау) Тараптар заңнамасында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 Кеден одағы техникалық регламенттерінің талаптарына немесе кеден одағы техникалық регламенттері қабылданбаған өнімдерге қатысты және адам өмірі және (немесе) денсаулығы, мүлік, қоршаған ортаны қорғау, жануарлар және (немесе) өсімдіктер өміріне қауіпті айналымға шығаратын өнімдерге қойылатын Тараптар заңнамасының міндетті талаптарына, оның ішінде үшінші елден жеткізілетін өнім сәйкестігіне мемлекеттік бақылауды (қадағалауды) жүргізу кезінде Тараптардың уәкілетті органдары мүмкіндігінше қысқа мерзімде (немесе осындай сәйкессіздікті белгілей не қауіпті өнімді айқындай отырып бір уақытта) кеден одағының сыртқы және өзара сауда ықпалдасқан ақпараттық жүйесіне тиісті мәліметтерді жіберіп, осы туралы уәкілетті органдар басқа да Тараптарды хабардар етеді және Тараптар аумағына осындай өнімнің жіберілмеуі жөнінде шаралар қабылдайды.</w:t>
      </w:r>
    </w:p>
    <w:bookmarkEnd w:id="22"/>
    <w:bookmarkStart w:name="z53" w:id="23"/>
    <w:p>
      <w:pPr>
        <w:spacing w:after="0"/>
        <w:ind w:left="0"/>
        <w:jc w:val="left"/>
      </w:pPr>
      <w:r>
        <w:rPr>
          <w:rFonts w:ascii="Times New Roman"/>
          <w:b/>
          <w:i w:val="false"/>
          <w:color w:val="000000"/>
        </w:rPr>
        <w:t xml:space="preserve"> 
11-бап</w:t>
      </w:r>
    </w:p>
    <w:bookmarkEnd w:id="23"/>
    <w:p>
      <w:pPr>
        <w:spacing w:after="0"/>
        <w:ind w:left="0"/>
        <w:jc w:val="both"/>
      </w:pPr>
      <w:r>
        <w:rPr>
          <w:rFonts w:ascii="Times New Roman"/>
          <w:b w:val="false"/>
          <w:i w:val="false"/>
          <w:color w:val="000000"/>
          <w:sz w:val="28"/>
        </w:rPr>
        <w:t>      Тараптар өзінің заңды мүдделерін қорғауды басшылыққа ала отырып, қауіпті өнімдерді айналымға шығаруды болдырмау жөніндегі шұғыл шаралар қабылдай алады.</w:t>
      </w:r>
      <w:r>
        <w:br/>
      </w:r>
      <w:r>
        <w:rPr>
          <w:rFonts w:ascii="Times New Roman"/>
          <w:b w:val="false"/>
          <w:i w:val="false"/>
          <w:color w:val="000000"/>
          <w:sz w:val="28"/>
        </w:rPr>
        <w:t>
      Осындай жағдайда Тараптар қабылданған шұғыл шаралар туралы басқа да Тараптарға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Осындай шұғыл шараларды қабылдау тәртібі Тараптардың жеке келісімімен анықталады.</w:t>
      </w:r>
    </w:p>
    <w:bookmarkStart w:name="z54" w:id="24"/>
    <w:p>
      <w:pPr>
        <w:spacing w:after="0"/>
        <w:ind w:left="0"/>
        <w:jc w:val="left"/>
      </w:pPr>
      <w:r>
        <w:rPr>
          <w:rFonts w:ascii="Times New Roman"/>
          <w:b/>
          <w:i w:val="false"/>
          <w:color w:val="000000"/>
        </w:rPr>
        <w:t xml:space="preserve"> 
12-бап</w:t>
      </w:r>
    </w:p>
    <w:bookmarkEnd w:id="24"/>
    <w:p>
      <w:pPr>
        <w:spacing w:after="0"/>
        <w:ind w:left="0"/>
        <w:jc w:val="both"/>
      </w:pPr>
      <w:r>
        <w:rPr>
          <w:rFonts w:ascii="Times New Roman"/>
          <w:b w:val="false"/>
          <w:i w:val="false"/>
          <w:color w:val="000000"/>
          <w:sz w:val="28"/>
        </w:rPr>
        <w:t>      Тараптар Кеден одағының сыртқы және өзара сауда ықпалдастырылған ақпараттық жүйесінің бір бөлігі ретінде кеден одағының техникалық реттеу саласындағы ақпараттық жүйені қалыптастырады.</w:t>
      </w:r>
    </w:p>
    <w:bookmarkStart w:name="z55" w:id="25"/>
    <w:p>
      <w:pPr>
        <w:spacing w:after="0"/>
        <w:ind w:left="0"/>
        <w:jc w:val="left"/>
      </w:pPr>
      <w:r>
        <w:rPr>
          <w:rFonts w:ascii="Times New Roman"/>
          <w:b/>
          <w:i w:val="false"/>
          <w:color w:val="000000"/>
        </w:rPr>
        <w:t xml:space="preserve"> 
13-бап</w:t>
      </w:r>
    </w:p>
    <w:bookmarkEnd w:id="25"/>
    <w:p>
      <w:pPr>
        <w:spacing w:after="0"/>
        <w:ind w:left="0"/>
        <w:jc w:val="both"/>
      </w:pPr>
      <w:r>
        <w:rPr>
          <w:rFonts w:ascii="Times New Roman"/>
          <w:b w:val="false"/>
          <w:i w:val="false"/>
          <w:color w:val="000000"/>
          <w:sz w:val="28"/>
        </w:rPr>
        <w:t>      Кеден одағы комиссиясы Тараптар оған тиісті өкілеттіктер берген күнінен бастап мынадай функцияларды жүзеге асырады:</w:t>
      </w:r>
      <w:r>
        <w:br/>
      </w:r>
      <w:r>
        <w:rPr>
          <w:rFonts w:ascii="Times New Roman"/>
          <w:b w:val="false"/>
          <w:i w:val="false"/>
          <w:color w:val="000000"/>
          <w:sz w:val="28"/>
        </w:rPr>
        <w:t>
      Бірыңғай тізбені және оны жүргізу тәртібін бекіту;</w:t>
      </w:r>
      <w:r>
        <w:br/>
      </w:r>
      <w:r>
        <w:rPr>
          <w:rFonts w:ascii="Times New Roman"/>
          <w:b w:val="false"/>
          <w:i w:val="false"/>
          <w:color w:val="000000"/>
          <w:sz w:val="28"/>
        </w:rPr>
        <w:t>
      кеден одағының техникалық регламенттерін әзірлеу жоспарларын (бағдарламаларын) бекіту;</w:t>
      </w:r>
      <w:r>
        <w:br/>
      </w:r>
      <w:r>
        <w:rPr>
          <w:rFonts w:ascii="Times New Roman"/>
          <w:b w:val="false"/>
          <w:i w:val="false"/>
          <w:color w:val="000000"/>
          <w:sz w:val="28"/>
        </w:rPr>
        <w:t>
      кеден одағының техникалық регламенттерін қабылдау, оларға өзгерістер енгізу және күшін жою;</w:t>
      </w:r>
      <w:r>
        <w:br/>
      </w:r>
      <w:r>
        <w:rPr>
          <w:rFonts w:ascii="Times New Roman"/>
          <w:b w:val="false"/>
          <w:i w:val="false"/>
          <w:color w:val="000000"/>
          <w:sz w:val="28"/>
        </w:rPr>
        <w:t>
      кеден одағының техникалық регламенттерін әзірлеу, қабылдау, оларға өзгерістер енгізу және күшін жою тәртібін белгілеу;</w:t>
      </w:r>
      <w:r>
        <w:br/>
      </w:r>
      <w:r>
        <w:rPr>
          <w:rFonts w:ascii="Times New Roman"/>
          <w:b w:val="false"/>
          <w:i w:val="false"/>
          <w:color w:val="000000"/>
          <w:sz w:val="28"/>
        </w:rPr>
        <w:t>
      осы Келісімнің 6-бабы 2 және 3-тармақтарында анықталған халықаралық, өңірлік, ол олар болмаған жағдайда ұлттық (мемлекеттік) стандарттар тізбелерін әзірлеу және қабылдау тәртібін бекіту;</w:t>
      </w:r>
      <w:r>
        <w:br/>
      </w:r>
      <w:r>
        <w:rPr>
          <w:rFonts w:ascii="Times New Roman"/>
          <w:b w:val="false"/>
          <w:i w:val="false"/>
          <w:color w:val="000000"/>
          <w:sz w:val="28"/>
        </w:rPr>
        <w:t>
      сәйкестікті бағалаудың (растаудың) үлгі схемаларын бекіту;</w:t>
      </w:r>
      <w:r>
        <w:br/>
      </w:r>
      <w:r>
        <w:rPr>
          <w:rFonts w:ascii="Times New Roman"/>
          <w:b w:val="false"/>
          <w:i w:val="false"/>
          <w:color w:val="000000"/>
          <w:sz w:val="28"/>
        </w:rPr>
        <w:t>
      сәйкестікті бағалау (растау) туралы (кеден одағының сәйкестік туралы декларациясы, кеден одағының сәйкестік сертификаты) құжаттардың, өнім айналымының бірыңғай белгісі бейнесінің және оны қолдану тәртібінің бірыңғай нысандарын бекіту;</w:t>
      </w:r>
      <w:r>
        <w:br/>
      </w:r>
      <w:r>
        <w:rPr>
          <w:rFonts w:ascii="Times New Roman"/>
          <w:b w:val="false"/>
          <w:i w:val="false"/>
          <w:color w:val="000000"/>
          <w:sz w:val="28"/>
        </w:rPr>
        <w:t>
      өнім айналымының бірыңғай белгісі туралы ережені бекіту.</w:t>
      </w:r>
    </w:p>
    <w:bookmarkStart w:name="z56" w:id="26"/>
    <w:p>
      <w:pPr>
        <w:spacing w:after="0"/>
        <w:ind w:left="0"/>
        <w:jc w:val="left"/>
      </w:pPr>
      <w:r>
        <w:rPr>
          <w:rFonts w:ascii="Times New Roman"/>
          <w:b/>
          <w:i w:val="false"/>
          <w:color w:val="000000"/>
        </w:rPr>
        <w:t xml:space="preserve"> 
14-бап</w:t>
      </w:r>
    </w:p>
    <w:bookmarkEnd w:id="26"/>
    <w:bookmarkStart w:name="z57" w:id="27"/>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w:t>
      </w:r>
      <w:r>
        <w:br/>
      </w:r>
      <w:r>
        <w:rPr>
          <w:rFonts w:ascii="Times New Roman"/>
          <w:b w:val="false"/>
          <w:i w:val="false"/>
          <w:color w:val="000000"/>
          <w:sz w:val="28"/>
        </w:rPr>
        <w:t>
</w:t>
      </w:r>
      <w:r>
        <w:rPr>
          <w:rFonts w:ascii="Times New Roman"/>
          <w:b w:val="false"/>
          <w:i w:val="false"/>
          <w:color w:val="000000"/>
          <w:sz w:val="28"/>
        </w:rPr>
        <w:t>
      2. Егер дауды Тараптар дау тараптарының бірі екінші тарапқа оларды жүргізу туралы жазбаша өтініш жіберген күнінен бастап алты ай ішінде консультациялар және келіссөздер жолымен реттемесе, онда оны шешу тәсіліне қатысты тараптар арасында өзгеше уағдаластық болмаған кезде дау тараптарының кез келгені осы дауды қарау үшін Еуразиялық экономикалық қоғамдастық сотына бере алады.</w:t>
      </w:r>
    </w:p>
    <w:bookmarkEnd w:id="27"/>
    <w:bookmarkStart w:name="z59" w:id="28"/>
    <w:p>
      <w:pPr>
        <w:spacing w:after="0"/>
        <w:ind w:left="0"/>
        <w:jc w:val="left"/>
      </w:pPr>
      <w:r>
        <w:rPr>
          <w:rFonts w:ascii="Times New Roman"/>
          <w:b/>
          <w:i w:val="false"/>
          <w:color w:val="000000"/>
        </w:rPr>
        <w:t xml:space="preserve"> 
15-бап</w:t>
      </w:r>
    </w:p>
    <w:bookmarkEnd w:id="28"/>
    <w:p>
      <w:pPr>
        <w:spacing w:after="0"/>
        <w:ind w:left="0"/>
        <w:jc w:val="both"/>
      </w:pPr>
      <w:r>
        <w:rPr>
          <w:rFonts w:ascii="Times New Roman"/>
          <w:b w:val="false"/>
          <w:i w:val="false"/>
          <w:color w:val="000000"/>
          <w:sz w:val="28"/>
        </w:rPr>
        <w:t>      Тараптардың келісімі бойынша осы Келісімге жеке хаттамалармен рәсімделетін өзгерістер енгізілуі мүмкін.</w:t>
      </w:r>
    </w:p>
    <w:bookmarkStart w:name="z60" w:id="29"/>
    <w:p>
      <w:pPr>
        <w:spacing w:after="0"/>
        <w:ind w:left="0"/>
        <w:jc w:val="left"/>
      </w:pPr>
      <w:r>
        <w:rPr>
          <w:rFonts w:ascii="Times New Roman"/>
          <w:b/>
          <w:i w:val="false"/>
          <w:color w:val="000000"/>
        </w:rPr>
        <w:t xml:space="preserve"> 
16-бап</w:t>
      </w:r>
    </w:p>
    <w:bookmarkEnd w:id="29"/>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p>
    <w:p>
      <w:pPr>
        <w:spacing w:after="0"/>
        <w:ind w:left="0"/>
        <w:jc w:val="both"/>
      </w:pPr>
      <w:r>
        <w:rPr>
          <w:rFonts w:ascii="Times New Roman"/>
          <w:b w:val="false"/>
          <w:i w:val="false"/>
          <w:color w:val="000000"/>
          <w:sz w:val="28"/>
        </w:rPr>
        <w:t>      Осы Келісімнің күшіне енуі,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оларға қосылу және олардан шығу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2010 жылғы _____ ____ ______ қаласында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 бола отырып, оның расталған көшірмесін әрбір Тарапқа жіберетін Комиссияда сақталады.</w:t>
      </w:r>
    </w:p>
    <w:p>
      <w:pPr>
        <w:spacing w:after="0"/>
        <w:ind w:left="0"/>
        <w:jc w:val="both"/>
      </w:pPr>
      <w:r>
        <w:rPr>
          <w:rFonts w:ascii="Times New Roman"/>
          <w:b w:val="false"/>
          <w:i/>
          <w:color w:val="000000"/>
          <w:sz w:val="28"/>
        </w:rPr>
        <w:t>  Қазақстан Республикасы   Беларусь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