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c83d" w14:textId="890c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2003 жылғы 7 мамырдағы N 1085 Жарлығына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4 наурыздағы N 762 Жарлығы. Күші жойылды - Қазақстан Республикасы Президентінің 2012 жылғы 12 шілдедегі № 354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Президентінің 2012.07.12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қорғанысы және Қарулы Күштері туралы" 2005 жылғы 7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ETEMIH: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Қарулы Күштерінің құрылымын одан әpi жетілдіру жөніндегі шаралар туралы" Қазақстан Республикасы Президентінің 2003 жылғы 7 мамырдағы N 1085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"Қарулы Күштер әскер тектерінің қолбасшылары мен"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"жедел-тактикалық - Қарулы Күштер түрлерінің әскер тeктepi қолбасшыларының (бастықтарының) басқармалары, арнайы әскерлердің бас басқармалары (басқармалары);";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 "өңірлік қолбасшылық" деген сөздердің алдынан "әскери басқару органдары,"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"әскери-оқу орындары,"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"әскери-оқу орындары және"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"оқу" деген сөзден кейін "және резервтік"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 алып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заңнамада белгіленген тәртіппен Құрлық әскерлері басқару органдарының құрылуын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Жарлықтан туындайтын өзге де қажетті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Жарлықтың орындалуын бақылау Қазақстан Республикасы Президентінің Әкімшілігіне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 w:val="false"/>
          <w:i/>
          <w:color w:val="000000"/>
          <w:sz w:val="28"/>
        </w:rPr>
        <w:t xml:space="preserve">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