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664a" w14:textId="7656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2006 жылғы 11 желтоқсандағы N 220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24 ақпандағы N 748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жариялануға тиіс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"Агроөнеркәсіптік кешенді дамытудың кейбір мәселелері туралы" Қазақстан Республикасы Президентінің 2006 жылғы 11 желтоқсандағы N 220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46, 485-құжат)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мәтіндегі "ҚазАгро" ұлттық холдингі" деген сөздер "ҚазАгро" ұлттық басқарушы холдингі", "ҚазАгро" холдингі"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 </w:t>
      </w:r>
      <w:r>
        <w:rPr>
          <w:rFonts w:ascii="Times New Roman"/>
          <w:b w:val="false"/>
          <w:i/>
          <w:color w:val="000000"/>
          <w:sz w:val="28"/>
        </w:rPr>
        <w:t xml:space="preserve">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