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b74b" w14:textId="539b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2006 жылғы 9 қазандағы N 194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12 қарашадағы N 688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"Сапа саласындағы жетістіктері үшін" сыйлығын алуға арналған конкурс және "Алтын сапа" республикалық көрме-конкурсы туралы" Қазақстан Республикасы Президентінің 2006 жылғы 9 қазандағы N 194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38, 418-құжат; 2007 ж., N 24, 267-құжат; N 42, 476-құжат)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құрылған Қазақстан Республикасы Президентінің "Сапа саласындағы жетістіктері үшін" сыйлығының лауреаты атағын және "Алтын сапа" республикалық көрме-конкурсының дипломанты атағын беру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 </w:t>
      </w:r>
      <w:r>
        <w:rPr>
          <w:rFonts w:ascii="Times New Roman"/>
          <w:b w:val="false"/>
          <w:i w:val="false"/>
          <w:color w:val="000000"/>
          <w:sz w:val="28"/>
        </w:rPr>
        <w:t>осы Жарлыққа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Президентінің "Сапа саласындағы жетістіктері үшін" сыйлығының лауреаты атағын және "Алтын сапа" республикалық көрме-конкурсының дипломанты атағын беру жөніндегі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абзацындағы "дербес құрамын" деген сөздер "құрамын"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 Н. Назарбаев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688 Жарлығына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194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"Сапа саласындағы жетістіктері үшін" сыйлығының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лауреаты атағын және "Алтын сапа" республикалық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көрме-конкурсының дипломанты атағын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       -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 Әкімшілігінің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             - төрағаның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       - хатшы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реттеу және метрология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комитетінің төрағасы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Ауыл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Денсаулық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Көлік және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Қоршаған ортаны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Мәдениет және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Экономика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Энергетика және минералдық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Табиғи монополияларды реттеу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"Атамекен" Одағы" Қазақстан ұлттық экономикалық палатасы" заңды тұлғалар бірлестігі басқармасының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астық одағы" заңды тұлғалар бірлестігінің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"Қазақстанның құрылыс салушылар қауымдастығы" заңды тұлғалар бірлестігінің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машина жасау одағы" заңды тұлғалар бірлестігі басқармасының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тауар өндірушілер және экспорттаушылар одағы" республикалық заңды тұлғалар бірлестігінің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тағам және қайта өңдеу өнеркәсібінің тауар өндірушілер одағы" заңды тұлғалар бірлестігінің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сүт одағы" қоғамдық бірлестігі басқармасының тең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"Сапа көшбасшылары қауымдастығы" заңды тұлғалар бірлестігінің төрағасы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