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7f08" w14:textId="1b57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берілетін 2008 жылға арналған нысаналы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23 қазандағы N 682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24-бабына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экономикасының бәсекеге қабілеттілігін және орнықты дамуын қамтамасыз ету жөніндегі шараларды іске асыру үшін "Самұрық-Қазына" ұлттық әл-ауқат қоры" акционерлік қоғамының жарғылық капиталын ұлғайтуға Қазақстан Республикасының Ұлттық қорынан 2008 жылға арналған республикалық бюджетке берілетін 607500 (алты жүз жеті миллиард бес жүз) миллион теңге мөлшерінде нысаналы трансферт бөлінсін.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