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f75d" w14:textId="571f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2008 жылғы 21 сәуірдегі N 573 Жарлығы. Күші жойылды - Қазақстан Республикасы Президентінің 2019 жылғы 17 тамыздағы № 120 Жарлығымен</w:t>
      </w:r>
    </w:p>
    <w:p>
      <w:pPr>
        <w:spacing w:after="0"/>
        <w:ind w:left="0"/>
        <w:jc w:val="both"/>
      </w:pPr>
      <w:r>
        <w:rPr>
          <w:rFonts w:ascii="Times New Roman"/>
          <w:b w:val="false"/>
          <w:i w:val="false"/>
          <w:color w:val="ff0000"/>
          <w:sz w:val="28"/>
        </w:rPr>
        <w:t xml:space="preserve">
      Ескерту. Күші жойылды – ҚР Президентінің 17.08.2019 </w:t>
      </w:r>
      <w:r>
        <w:rPr>
          <w:rFonts w:ascii="Times New Roman"/>
          <w:b w:val="false"/>
          <w:i w:val="false"/>
          <w:color w:val="ff0000"/>
          <w:sz w:val="28"/>
        </w:rPr>
        <w:t>№ 120</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бірінші басшыларын Қазақстан Республикасының Президенті қызметке тағайындайтын және қызметтен босататын мемлекеттік жоғары оқу орындарының тізбесі; </w:t>
      </w:r>
    </w:p>
    <w:p>
      <w:pPr>
        <w:spacing w:after="0"/>
        <w:ind w:left="0"/>
        <w:jc w:val="both"/>
      </w:pPr>
      <w:r>
        <w:rPr>
          <w:rFonts w:ascii="Times New Roman"/>
          <w:b w:val="false"/>
          <w:i w:val="false"/>
          <w:color w:val="000000"/>
          <w:sz w:val="28"/>
        </w:rPr>
        <w:t>
      2) Қазақстан Республикасының Президенті қызметке тағайындайтын мемлекеттік жоғары оқу орындарының бірінші басшыларын қызметке тағайындау, аттестаттау және қызметтен босату ережелері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2012.01.27 </w:t>
      </w:r>
      <w:r>
        <w:rPr>
          <w:rFonts w:ascii="Times New Roman"/>
          <w:b w:val="false"/>
          <w:i w:val="false"/>
          <w:color w:val="000000"/>
          <w:sz w:val="28"/>
        </w:rPr>
        <w:t>№ 257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Жарлық алғаш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21 сәуірдегі</w:t>
            </w:r>
            <w:r>
              <w:br/>
            </w:r>
            <w:r>
              <w:rPr>
                <w:rFonts w:ascii="Times New Roman"/>
                <w:b w:val="false"/>
                <w:i w:val="false"/>
                <w:color w:val="000000"/>
                <w:sz w:val="20"/>
              </w:rPr>
              <w:t>N 573 Жарлығымен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Бірінші басшыларын Қазақстан Республикасының Президенті қызметке</w:t>
      </w:r>
      <w:r>
        <w:br/>
      </w:r>
      <w:r>
        <w:rPr>
          <w:rFonts w:ascii="Times New Roman"/>
          <w:b/>
          <w:i w:val="false"/>
          <w:color w:val="000000"/>
        </w:rPr>
        <w:t>тағайындайтын және қызметтен босататын мемлекеттік жоғары оқу орындарының</w:t>
      </w:r>
      <w:r>
        <w:br/>
      </w:r>
      <w:r>
        <w:rPr>
          <w:rFonts w:ascii="Times New Roman"/>
          <w:b/>
          <w:i w:val="false"/>
          <w:color w:val="000000"/>
        </w:rPr>
        <w:t>ТІЗБЕСІ</w:t>
      </w:r>
    </w:p>
    <w:bookmarkEnd w:id="2"/>
    <w:p>
      <w:pPr>
        <w:spacing w:after="0"/>
        <w:ind w:left="0"/>
        <w:jc w:val="both"/>
      </w:pPr>
      <w:r>
        <w:rPr>
          <w:rFonts w:ascii="Times New Roman"/>
          <w:b w:val="false"/>
          <w:i w:val="false"/>
          <w:color w:val="ff0000"/>
          <w:sz w:val="28"/>
        </w:rPr>
        <w:t xml:space="preserve">
      Ескерту. Тізбеге өзгерістер енгізілді - ҚР Президентінің 2010.06.12 </w:t>
      </w:r>
      <w:r>
        <w:rPr>
          <w:rFonts w:ascii="Times New Roman"/>
          <w:b w:val="false"/>
          <w:i w:val="false"/>
          <w:color w:val="ff0000"/>
          <w:sz w:val="28"/>
        </w:rPr>
        <w:t>N 996</w:t>
      </w:r>
      <w:r>
        <w:rPr>
          <w:rFonts w:ascii="Times New Roman"/>
          <w:b w:val="false"/>
          <w:i w:val="false"/>
          <w:color w:val="ff0000"/>
          <w:sz w:val="28"/>
        </w:rPr>
        <w:t xml:space="preserve">; 26.08.2015 </w:t>
      </w:r>
      <w:r>
        <w:rPr>
          <w:rFonts w:ascii="Times New Roman"/>
          <w:b w:val="false"/>
          <w:i w:val="false"/>
          <w:color w:val="ff0000"/>
          <w:sz w:val="28"/>
        </w:rPr>
        <w:t>N 75</w:t>
      </w:r>
      <w:r>
        <w:rPr>
          <w:rFonts w:ascii="Times New Roman"/>
          <w:b w:val="false"/>
          <w:i w:val="false"/>
          <w:color w:val="ff0000"/>
          <w:sz w:val="28"/>
        </w:rPr>
        <w:t xml:space="preserve">; 29.08.2016 </w:t>
      </w:r>
      <w:r>
        <w:rPr>
          <w:rFonts w:ascii="Times New Roman"/>
          <w:b w:val="false"/>
          <w:i w:val="false"/>
          <w:color w:val="ff0000"/>
          <w:sz w:val="28"/>
        </w:rPr>
        <w:t>N 313</w:t>
      </w:r>
      <w:r>
        <w:rPr>
          <w:rFonts w:ascii="Times New Roman"/>
          <w:b w:val="false"/>
          <w:i w:val="false"/>
          <w:color w:val="ff0000"/>
          <w:sz w:val="28"/>
        </w:rPr>
        <w:t xml:space="preserve">; 25.12.2018 </w:t>
      </w:r>
      <w:r>
        <w:rPr>
          <w:rFonts w:ascii="Times New Roman"/>
          <w:b w:val="false"/>
          <w:i w:val="false"/>
          <w:color w:val="ff0000"/>
          <w:sz w:val="28"/>
        </w:rPr>
        <w:t>№ 805</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xml:space="preserve">
       1. Әл-Фараби атындағы Қазақ ұлттық университеті </w:t>
      </w:r>
    </w:p>
    <w:p>
      <w:pPr>
        <w:spacing w:after="0"/>
        <w:ind w:left="0"/>
        <w:jc w:val="both"/>
      </w:pPr>
      <w:r>
        <w:rPr>
          <w:rFonts w:ascii="Times New Roman"/>
          <w:b w:val="false"/>
          <w:i w:val="false"/>
          <w:color w:val="000000"/>
          <w:sz w:val="28"/>
        </w:rPr>
        <w:t xml:space="preserve">
      2. Л.Н.Гумилев атындағы Еуразия ұлттық университеті </w:t>
      </w:r>
    </w:p>
    <w:p>
      <w:pPr>
        <w:spacing w:after="0"/>
        <w:ind w:left="0"/>
        <w:jc w:val="both"/>
      </w:pPr>
      <w:r>
        <w:rPr>
          <w:rFonts w:ascii="Times New Roman"/>
          <w:b w:val="false"/>
          <w:i w:val="false"/>
          <w:color w:val="000000"/>
          <w:sz w:val="28"/>
        </w:rPr>
        <w:t>
      3. Қ.И. Сәтбаев атындағы Қазақ ұлттық техникалық зерттеу университеті</w:t>
      </w:r>
    </w:p>
    <w:p>
      <w:pPr>
        <w:spacing w:after="0"/>
        <w:ind w:left="0"/>
        <w:jc w:val="both"/>
      </w:pPr>
      <w:r>
        <w:rPr>
          <w:rFonts w:ascii="Times New Roman"/>
          <w:b w:val="false"/>
          <w:i w:val="false"/>
          <w:color w:val="000000"/>
          <w:sz w:val="28"/>
        </w:rPr>
        <w:t xml:space="preserve">
      4. Абай атындағы Қазақ ұлттық педагогикалық университеті </w:t>
      </w:r>
    </w:p>
    <w:p>
      <w:pPr>
        <w:spacing w:after="0"/>
        <w:ind w:left="0"/>
        <w:jc w:val="both"/>
      </w:pPr>
      <w:r>
        <w:rPr>
          <w:rFonts w:ascii="Times New Roman"/>
          <w:b w:val="false"/>
          <w:i w:val="false"/>
          <w:color w:val="000000"/>
          <w:sz w:val="28"/>
        </w:rPr>
        <w:t xml:space="preserve">
      5. Қазақ ұлттық аграрлық университеті </w:t>
      </w:r>
    </w:p>
    <w:p>
      <w:pPr>
        <w:spacing w:after="0"/>
        <w:ind w:left="0"/>
        <w:jc w:val="both"/>
      </w:pPr>
      <w:r>
        <w:rPr>
          <w:rFonts w:ascii="Times New Roman"/>
          <w:b w:val="false"/>
          <w:i w:val="false"/>
          <w:color w:val="000000"/>
          <w:sz w:val="28"/>
        </w:rPr>
        <w:t xml:space="preserve">
      6. Құрманғазы атындағы Қазақ ұлттық консерваториясы </w:t>
      </w:r>
    </w:p>
    <w:p>
      <w:pPr>
        <w:spacing w:after="0"/>
        <w:ind w:left="0"/>
        <w:jc w:val="both"/>
      </w:pPr>
      <w:r>
        <w:rPr>
          <w:rFonts w:ascii="Times New Roman"/>
          <w:b w:val="false"/>
          <w:i w:val="false"/>
          <w:color w:val="000000"/>
          <w:sz w:val="28"/>
        </w:rPr>
        <w:t>
      7. Қазақ ұлттық өнер университеті</w:t>
      </w:r>
    </w:p>
    <w:p>
      <w:pPr>
        <w:spacing w:after="0"/>
        <w:ind w:left="0"/>
        <w:jc w:val="both"/>
      </w:pPr>
      <w:r>
        <w:rPr>
          <w:rFonts w:ascii="Times New Roman"/>
          <w:b w:val="false"/>
          <w:i w:val="false"/>
          <w:color w:val="000000"/>
          <w:sz w:val="28"/>
        </w:rPr>
        <w:t xml:space="preserve">
      8. Т.Қ.Жүргенов атындағы Қазақ ұлттық өнер академиясы </w:t>
      </w:r>
    </w:p>
    <w:p>
      <w:pPr>
        <w:spacing w:after="0"/>
        <w:ind w:left="0"/>
        <w:jc w:val="both"/>
      </w:pPr>
      <w:r>
        <w:rPr>
          <w:rFonts w:ascii="Times New Roman"/>
          <w:b w:val="false"/>
          <w:i w:val="false"/>
          <w:color w:val="000000"/>
          <w:sz w:val="28"/>
        </w:rPr>
        <w:t>
      9. С.Ж.Асфендияров атындағы Қазақ ұлттық медициналық университеті</w:t>
      </w:r>
    </w:p>
    <w:p>
      <w:pPr>
        <w:spacing w:after="0"/>
        <w:ind w:left="0"/>
        <w:jc w:val="both"/>
      </w:pPr>
      <w:r>
        <w:rPr>
          <w:rFonts w:ascii="Times New Roman"/>
          <w:b w:val="false"/>
          <w:i w:val="false"/>
          <w:color w:val="000000"/>
          <w:sz w:val="28"/>
        </w:rPr>
        <w:t>
      10. Қазақ ұлттық хореография академиясы</w:t>
      </w:r>
    </w:p>
    <w:p>
      <w:pPr>
        <w:spacing w:after="0"/>
        <w:ind w:left="0"/>
        <w:jc w:val="both"/>
      </w:pPr>
      <w:r>
        <w:rPr>
          <w:rFonts w:ascii="Times New Roman"/>
          <w:b w:val="false"/>
          <w:i w:val="false"/>
          <w:color w:val="000000"/>
          <w:sz w:val="28"/>
        </w:rPr>
        <w:t>
      11. Қазақ ұлттық қыздар педагогикалық университеті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21 сәуірдегі</w:t>
            </w:r>
            <w:r>
              <w:br/>
            </w:r>
            <w:r>
              <w:rPr>
                <w:rFonts w:ascii="Times New Roman"/>
                <w:b w:val="false"/>
                <w:i w:val="false"/>
                <w:color w:val="000000"/>
                <w:sz w:val="20"/>
              </w:rPr>
              <w:t>N 573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Президенті қызметке тағайындайтын мемлекеттік жоғары оқу орындарының бірінші басшыларын қызметке тағайындау, аттестаттау және қызметтен босату ережелері</w:t>
      </w:r>
    </w:p>
    <w:bookmarkEnd w:id="3"/>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2012.01.27 </w:t>
      </w:r>
      <w:r>
        <w:rPr>
          <w:rFonts w:ascii="Times New Roman"/>
          <w:b w:val="false"/>
          <w:i w:val="false"/>
          <w:color w:val="ff0000"/>
          <w:sz w:val="28"/>
        </w:rPr>
        <w:t>№ 257</w:t>
      </w:r>
      <w:r>
        <w:rPr>
          <w:rFonts w:ascii="Times New Roman"/>
          <w:b w:val="false"/>
          <w:i w:val="false"/>
          <w:color w:val="ff0000"/>
          <w:sz w:val="28"/>
        </w:rPr>
        <w:t xml:space="preserve"> Жарлығымен.</w:t>
      </w:r>
    </w:p>
    <w:p>
      <w:pPr>
        <w:spacing w:after="0"/>
        <w:ind w:left="0"/>
        <w:jc w:val="left"/>
      </w:pPr>
      <w:r>
        <w:rPr>
          <w:rFonts w:ascii="Times New Roman"/>
          <w:b/>
          <w:i w:val="false"/>
          <w:color w:val="000000"/>
        </w:rPr>
        <w:t xml:space="preserve">  1. Жалпы ережелер</w:t>
      </w:r>
    </w:p>
    <w:bookmarkStart w:name="z33" w:id="4"/>
    <w:p>
      <w:pPr>
        <w:spacing w:after="0"/>
        <w:ind w:left="0"/>
        <w:jc w:val="both"/>
      </w:pPr>
      <w:r>
        <w:rPr>
          <w:rFonts w:ascii="Times New Roman"/>
          <w:b w:val="false"/>
          <w:i w:val="false"/>
          <w:color w:val="000000"/>
          <w:sz w:val="28"/>
        </w:rPr>
        <w:t>
      1. Осы Қазақстан Республикасының Президенті қызметке тағайындайтын мемлекеттік жоғары оқу орындарының бірінші басшыларын қызметке тағайындау, аттестаттау және қызметтен босату ережелері (бұдан әрі - Ереже) "Білім туралы" Қазақстан Республикасының 2007 жылғы 27 шілдедегі Заңына сәйкес әзірленді.</w:t>
      </w:r>
    </w:p>
    <w:bookmarkEnd w:id="4"/>
    <w:bookmarkStart w:name="z35" w:id="5"/>
    <w:p>
      <w:pPr>
        <w:spacing w:after="0"/>
        <w:ind w:left="0"/>
        <w:jc w:val="both"/>
      </w:pPr>
      <w:r>
        <w:rPr>
          <w:rFonts w:ascii="Times New Roman"/>
          <w:b w:val="false"/>
          <w:i w:val="false"/>
          <w:color w:val="000000"/>
          <w:sz w:val="28"/>
        </w:rPr>
        <w:t>
      Ереже Қазақстан Республикасының Президенті қызметке тағайындайтын мемлекеттік жоғары оқу орындарының бірінші басшыларын қызметке тағайындау, аттестаттау және қызметтен босату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2012.01.27 </w:t>
      </w:r>
      <w:r>
        <w:rPr>
          <w:rFonts w:ascii="Times New Roman"/>
          <w:b w:val="false"/>
          <w:i w:val="false"/>
          <w:color w:val="000000"/>
          <w:sz w:val="28"/>
        </w:rPr>
        <w:t>№ 257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2. Қызметке тағайындау және қызметтен босату тәртібі</w:t>
      </w:r>
    </w:p>
    <w:bookmarkEnd w:id="6"/>
    <w:bookmarkStart w:name="z34" w:id="7"/>
    <w:p>
      <w:pPr>
        <w:spacing w:after="0"/>
        <w:ind w:left="0"/>
        <w:jc w:val="both"/>
      </w:pPr>
      <w:r>
        <w:rPr>
          <w:rFonts w:ascii="Times New Roman"/>
          <w:b w:val="false"/>
          <w:i w:val="false"/>
          <w:color w:val="000000"/>
          <w:sz w:val="28"/>
        </w:rPr>
        <w:t>
      2. Қарамағында мемлекеттік жоғары оқу орны бар мемлекеттік органның басшысы Қазақстан Республикасының Премьер-Министрімен келіскені туралы ақпаратты, сондай-ақ ұсынылып отырған тағайындаудың немесе босатудың себептері мен дәлелдерін көрсете отырып, мемлекеттік жоғары оқу орнының бірінші басшысын қызметке тағайындау үшін кандидатураны немесе қызметтен босату туралы ұсынысты Қазақстан Республикасы Президентінің Әкімшілігіне келісуге енгізеді.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26.02.2018 </w:t>
      </w:r>
      <w:r>
        <w:rPr>
          <w:rFonts w:ascii="Times New Roman"/>
          <w:b w:val="false"/>
          <w:i w:val="false"/>
          <w:color w:val="000000"/>
          <w:sz w:val="28"/>
        </w:rPr>
        <w:t>№ 643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3. Мемлекеттік жоғары оқу орнының бірінші басшысын қызметке тағайындау үшін ұсынылып отырған кандидатура немесе қызметтен босату туралы ұсыныс Қазақстан Республикасы Президентінің Әкімшілігімен келісілгеннен кейін Қазақстан Республикасы Президентінің қарауына тиісті ұсыныс енгізіледі. </w:t>
      </w:r>
    </w:p>
    <w:bookmarkEnd w:id="8"/>
    <w:bookmarkStart w:name="z8" w:id="9"/>
    <w:p>
      <w:pPr>
        <w:spacing w:after="0"/>
        <w:ind w:left="0"/>
        <w:jc w:val="both"/>
      </w:pPr>
      <w:r>
        <w:rPr>
          <w:rFonts w:ascii="Times New Roman"/>
          <w:b w:val="false"/>
          <w:i w:val="false"/>
          <w:color w:val="000000"/>
          <w:sz w:val="28"/>
        </w:rPr>
        <w:t xml:space="preserve">
      4. Мемлекеттік жоғары оқу орны бірінші басшысының лауазымына ұсынылатын кандидатураны тағайындау туралы ұсынысқа мынадай құжаттар қоса беріледі: </w:t>
      </w:r>
    </w:p>
    <w:bookmarkEnd w:id="9"/>
    <w:bookmarkStart w:name="z9" w:id="10"/>
    <w:p>
      <w:pPr>
        <w:spacing w:after="0"/>
        <w:ind w:left="0"/>
        <w:jc w:val="both"/>
      </w:pPr>
      <w:r>
        <w:rPr>
          <w:rFonts w:ascii="Times New Roman"/>
          <w:b w:val="false"/>
          <w:i w:val="false"/>
          <w:color w:val="000000"/>
          <w:sz w:val="28"/>
        </w:rPr>
        <w:t xml:space="preserve">
      1) қарамағында мемлекеттік жоғары оқу орны бар мемлекеттік органның басшысы қол қойған мінездеме; </w:t>
      </w:r>
    </w:p>
    <w:bookmarkEnd w:id="10"/>
    <w:bookmarkStart w:name="z10" w:id="11"/>
    <w:p>
      <w:pPr>
        <w:spacing w:after="0"/>
        <w:ind w:left="0"/>
        <w:jc w:val="both"/>
      </w:pPr>
      <w:r>
        <w:rPr>
          <w:rFonts w:ascii="Times New Roman"/>
          <w:b w:val="false"/>
          <w:i w:val="false"/>
          <w:color w:val="000000"/>
          <w:sz w:val="28"/>
        </w:rPr>
        <w:t xml:space="preserve">
      2) кадрлар есебі бойынша жеке парақ; </w:t>
      </w:r>
    </w:p>
    <w:bookmarkEnd w:id="11"/>
    <w:bookmarkStart w:name="z11" w:id="12"/>
    <w:p>
      <w:pPr>
        <w:spacing w:after="0"/>
        <w:ind w:left="0"/>
        <w:jc w:val="both"/>
      </w:pPr>
      <w:r>
        <w:rPr>
          <w:rFonts w:ascii="Times New Roman"/>
          <w:b w:val="false"/>
          <w:i w:val="false"/>
          <w:color w:val="000000"/>
          <w:sz w:val="28"/>
        </w:rPr>
        <w:t xml:space="preserve">
      3) ғылыми еңбектер тізімі; </w:t>
      </w:r>
    </w:p>
    <w:bookmarkEnd w:id="12"/>
    <w:bookmarkStart w:name="z12" w:id="13"/>
    <w:p>
      <w:pPr>
        <w:spacing w:after="0"/>
        <w:ind w:left="0"/>
        <w:jc w:val="both"/>
      </w:pPr>
      <w:r>
        <w:rPr>
          <w:rFonts w:ascii="Times New Roman"/>
          <w:b w:val="false"/>
          <w:i w:val="false"/>
          <w:color w:val="000000"/>
          <w:sz w:val="28"/>
        </w:rPr>
        <w:t xml:space="preserve">
      4) білімі, ғылыми дәрежесі мен атағы туралы құжаттардың көшірмелері; </w:t>
      </w:r>
    </w:p>
    <w:bookmarkEnd w:id="13"/>
    <w:bookmarkStart w:name="z13" w:id="14"/>
    <w:p>
      <w:pPr>
        <w:spacing w:after="0"/>
        <w:ind w:left="0"/>
        <w:jc w:val="both"/>
      </w:pPr>
      <w:r>
        <w:rPr>
          <w:rFonts w:ascii="Times New Roman"/>
          <w:b w:val="false"/>
          <w:i w:val="false"/>
          <w:color w:val="000000"/>
          <w:sz w:val="28"/>
        </w:rPr>
        <w:t xml:space="preserve">
      5) еңбек кітапшасының көшірмесі. </w:t>
      </w:r>
    </w:p>
    <w:bookmarkEnd w:id="14"/>
    <w:p>
      <w:pPr>
        <w:spacing w:after="0"/>
        <w:ind w:left="0"/>
        <w:jc w:val="both"/>
      </w:pPr>
      <w:r>
        <w:rPr>
          <w:rFonts w:ascii="Times New Roman"/>
          <w:b w:val="false"/>
          <w:i w:val="false"/>
          <w:color w:val="000000"/>
          <w:sz w:val="28"/>
        </w:rPr>
        <w:t xml:space="preserve">
      Лауазымға тағайындау туралы ұсыныста мемлекеттік жоғары оқу орны бірінші басшысының лауазымына тағайындауға ұсынылатын кандидаттың қысқаша іскерлік және жеке қасиетінің мінездемесі беріледі. </w:t>
      </w:r>
    </w:p>
    <w:p>
      <w:pPr>
        <w:spacing w:after="0"/>
        <w:ind w:left="0"/>
        <w:jc w:val="both"/>
      </w:pPr>
      <w:r>
        <w:rPr>
          <w:rFonts w:ascii="Times New Roman"/>
          <w:b w:val="false"/>
          <w:i w:val="false"/>
          <w:color w:val="000000"/>
          <w:sz w:val="28"/>
        </w:rPr>
        <w:t xml:space="preserve">
      Мемлекеттік жоғары оқу орны бірінші басшысының лауазымынан босату туралы ұсынысқа аттестаттау комиссиясының хаттамасы қоса беріледі. </w:t>
      </w:r>
    </w:p>
    <w:bookmarkStart w:name="z14" w:id="15"/>
    <w:p>
      <w:pPr>
        <w:spacing w:after="0"/>
        <w:ind w:left="0"/>
        <w:jc w:val="both"/>
      </w:pPr>
      <w:r>
        <w:rPr>
          <w:rFonts w:ascii="Times New Roman"/>
          <w:b w:val="false"/>
          <w:i w:val="false"/>
          <w:color w:val="000000"/>
          <w:sz w:val="28"/>
        </w:rPr>
        <w:t xml:space="preserve">
      5. Қазақстан Республикасының Президенті мемлекеттік жоғары оқу орнының бірінші басшысын атқаратын лауазымынан босатуы мүмкін. </w:t>
      </w:r>
    </w:p>
    <w:bookmarkEnd w:id="15"/>
    <w:bookmarkStart w:name="z15" w:id="16"/>
    <w:p>
      <w:pPr>
        <w:spacing w:after="0"/>
        <w:ind w:left="0"/>
        <w:jc w:val="left"/>
      </w:pPr>
      <w:r>
        <w:rPr>
          <w:rFonts w:ascii="Times New Roman"/>
          <w:b/>
          <w:i w:val="false"/>
          <w:color w:val="000000"/>
        </w:rPr>
        <w:t xml:space="preserve"> 3. Аттестаттаудан өтудің тәртібі</w:t>
      </w:r>
    </w:p>
    <w:bookmarkEnd w:id="16"/>
    <w:p>
      <w:pPr>
        <w:spacing w:after="0"/>
        <w:ind w:left="0"/>
        <w:jc w:val="both"/>
      </w:pPr>
      <w:r>
        <w:rPr>
          <w:rFonts w:ascii="Times New Roman"/>
          <w:b w:val="false"/>
          <w:i w:val="false"/>
          <w:color w:val="000000"/>
          <w:sz w:val="28"/>
        </w:rPr>
        <w:t xml:space="preserve">
      6. Қазақстан Республикасының Президенті қызметке тағайындайтын және қызметтен босататын мемлекеттік жоғары оқу орындарының бірінші басшылары үш жылда бір рет аттестаттаудан өтеді. Мемлекеттік жоғары оқу орнының бірінші басшысының алғашқы аттестаттаудан өтуі оның қызметке тағайындалған күнінен бастап үш жыл өткеннен кейін өткізіледі. </w:t>
      </w:r>
    </w:p>
    <w:p>
      <w:pPr>
        <w:spacing w:after="0"/>
        <w:ind w:left="0"/>
        <w:jc w:val="both"/>
      </w:pPr>
      <w:r>
        <w:rPr>
          <w:rFonts w:ascii="Times New Roman"/>
          <w:b w:val="false"/>
          <w:i w:val="false"/>
          <w:color w:val="000000"/>
          <w:sz w:val="28"/>
        </w:rPr>
        <w:t xml:space="preserve">
      Мемлекеттік жоғары оқу орындарының бірінші басшыларын аттестаттаудан өткізуді аттестаттау комиссиясы (бұдан әрі - Комиссия) жүргізеді. Комиссияның құрамын қарамағында мемлекеттік жоғары оқу орны бар мемлекеттік орган бекітеді. Комиссияның құрамына Қазақстан Республикасы Президенті Әкімшілігінің, Қазақстан Республикасы Білім және ғылым министрлігінің, қарамағында мемлекеттік жоғары оқу орны бар мемлекеттік органның және қоғамдық ұйымдардың өкілдері енгізіледі. </w:t>
      </w:r>
    </w:p>
    <w:p>
      <w:pPr>
        <w:spacing w:after="0"/>
        <w:ind w:left="0"/>
        <w:jc w:val="both"/>
      </w:pPr>
      <w:r>
        <w:rPr>
          <w:rFonts w:ascii="Times New Roman"/>
          <w:b w:val="false"/>
          <w:i w:val="false"/>
          <w:color w:val="000000"/>
          <w:sz w:val="28"/>
        </w:rPr>
        <w:t xml:space="preserve">
      Қарамағында мемлекеттік жоғары оқу орны бар мемлекеттік органның басшысы Комиссияның төрағасы болып табылады. </w:t>
      </w:r>
    </w:p>
    <w:bookmarkStart w:name="z16" w:id="17"/>
    <w:p>
      <w:pPr>
        <w:spacing w:after="0"/>
        <w:ind w:left="0"/>
        <w:jc w:val="both"/>
      </w:pPr>
      <w:r>
        <w:rPr>
          <w:rFonts w:ascii="Times New Roman"/>
          <w:b w:val="false"/>
          <w:i w:val="false"/>
          <w:color w:val="000000"/>
          <w:sz w:val="28"/>
        </w:rPr>
        <w:t xml:space="preserve">
      7. Аттестаттаудан өтуден бір ай бұрын мемлекеттік жоғары оқу орындарының бірінші басшылары Комиссияның төрағасына мынадай құжаттарды ұсынады: </w:t>
      </w:r>
    </w:p>
    <w:bookmarkEnd w:id="17"/>
    <w:bookmarkStart w:name="z17" w:id="18"/>
    <w:p>
      <w:pPr>
        <w:spacing w:after="0"/>
        <w:ind w:left="0"/>
        <w:jc w:val="both"/>
      </w:pPr>
      <w:r>
        <w:rPr>
          <w:rFonts w:ascii="Times New Roman"/>
          <w:b w:val="false"/>
          <w:i w:val="false"/>
          <w:color w:val="000000"/>
          <w:sz w:val="28"/>
        </w:rPr>
        <w:t xml:space="preserve">
      1) жоғары оқу орнының ғылыми кеңесі мақұлдаған негізгі жұмыс қорытындылары туралы есеп; </w:t>
      </w:r>
    </w:p>
    <w:bookmarkEnd w:id="18"/>
    <w:bookmarkStart w:name="z18" w:id="19"/>
    <w:p>
      <w:pPr>
        <w:spacing w:after="0"/>
        <w:ind w:left="0"/>
        <w:jc w:val="both"/>
      </w:pPr>
      <w:r>
        <w:rPr>
          <w:rFonts w:ascii="Times New Roman"/>
          <w:b w:val="false"/>
          <w:i w:val="false"/>
          <w:color w:val="000000"/>
          <w:sz w:val="28"/>
        </w:rPr>
        <w:t xml:space="preserve">
      2) жоғары оқу орнын дамыту перспективасына арналған қызмет бағдарламасы; </w:t>
      </w:r>
    </w:p>
    <w:bookmarkEnd w:id="19"/>
    <w:bookmarkStart w:name="z19" w:id="20"/>
    <w:p>
      <w:pPr>
        <w:spacing w:after="0"/>
        <w:ind w:left="0"/>
        <w:jc w:val="both"/>
      </w:pPr>
      <w:r>
        <w:rPr>
          <w:rFonts w:ascii="Times New Roman"/>
          <w:b w:val="false"/>
          <w:i w:val="false"/>
          <w:color w:val="000000"/>
          <w:sz w:val="28"/>
        </w:rPr>
        <w:t xml:space="preserve">
      3) есепті кезеңдегі ғылыми еңбектердің тізімі. </w:t>
      </w:r>
    </w:p>
    <w:bookmarkEnd w:id="20"/>
    <w:bookmarkStart w:name="z20" w:id="21"/>
    <w:p>
      <w:pPr>
        <w:spacing w:after="0"/>
        <w:ind w:left="0"/>
        <w:jc w:val="both"/>
      </w:pPr>
      <w:r>
        <w:rPr>
          <w:rFonts w:ascii="Times New Roman"/>
          <w:b w:val="false"/>
          <w:i w:val="false"/>
          <w:color w:val="000000"/>
          <w:sz w:val="28"/>
        </w:rPr>
        <w:t xml:space="preserve">
      8. Комиссияның отырысында мемлекеттік жоғары оқу орны бірінші басшысының өткен кезеңдегі жұмыс қорытындылары туралы қысқаша есебі және жоғары оқу орнының перспективаға арналған қызмет бағдарламасы тыңдалады. </w:t>
      </w:r>
    </w:p>
    <w:bookmarkEnd w:id="21"/>
    <w:bookmarkStart w:name="z21" w:id="22"/>
    <w:p>
      <w:pPr>
        <w:spacing w:after="0"/>
        <w:ind w:left="0"/>
        <w:jc w:val="both"/>
      </w:pPr>
      <w:r>
        <w:rPr>
          <w:rFonts w:ascii="Times New Roman"/>
          <w:b w:val="false"/>
          <w:i w:val="false"/>
          <w:color w:val="000000"/>
          <w:sz w:val="28"/>
        </w:rPr>
        <w:t xml:space="preserve">
      9. Құжаттарды қараудың және мемлекеттік жоғары оқу орнының бірінші басшысын тыңдау нәтижелері бойынша Комиссия мынадай шешімдердің бірін қабылдайды: </w:t>
      </w:r>
    </w:p>
    <w:bookmarkEnd w:id="22"/>
    <w:bookmarkStart w:name="z22" w:id="23"/>
    <w:p>
      <w:pPr>
        <w:spacing w:after="0"/>
        <w:ind w:left="0"/>
        <w:jc w:val="both"/>
      </w:pPr>
      <w:r>
        <w:rPr>
          <w:rFonts w:ascii="Times New Roman"/>
          <w:b w:val="false"/>
          <w:i w:val="false"/>
          <w:color w:val="000000"/>
          <w:sz w:val="28"/>
        </w:rPr>
        <w:t xml:space="preserve">
      1) атқаратын лауазымына сәйкес келеді; </w:t>
      </w:r>
    </w:p>
    <w:bookmarkEnd w:id="23"/>
    <w:bookmarkStart w:name="z23" w:id="24"/>
    <w:p>
      <w:pPr>
        <w:spacing w:after="0"/>
        <w:ind w:left="0"/>
        <w:jc w:val="both"/>
      </w:pPr>
      <w:r>
        <w:rPr>
          <w:rFonts w:ascii="Times New Roman"/>
          <w:b w:val="false"/>
          <w:i w:val="false"/>
          <w:color w:val="000000"/>
          <w:sz w:val="28"/>
        </w:rPr>
        <w:t xml:space="preserve">
      2) атқаратын лауазымына сәйкес келмейді; </w:t>
      </w:r>
    </w:p>
    <w:bookmarkEnd w:id="24"/>
    <w:bookmarkStart w:name="z24" w:id="25"/>
    <w:p>
      <w:pPr>
        <w:spacing w:after="0"/>
        <w:ind w:left="0"/>
        <w:jc w:val="both"/>
      </w:pPr>
      <w:r>
        <w:rPr>
          <w:rFonts w:ascii="Times New Roman"/>
          <w:b w:val="false"/>
          <w:i w:val="false"/>
          <w:color w:val="000000"/>
          <w:sz w:val="28"/>
        </w:rPr>
        <w:t xml:space="preserve">
      3) қайта аттестаттаудан өтуі тиіс. </w:t>
      </w:r>
    </w:p>
    <w:bookmarkEnd w:id="25"/>
    <w:bookmarkStart w:name="z25" w:id="26"/>
    <w:p>
      <w:pPr>
        <w:spacing w:after="0"/>
        <w:ind w:left="0"/>
        <w:jc w:val="both"/>
      </w:pPr>
      <w:r>
        <w:rPr>
          <w:rFonts w:ascii="Times New Roman"/>
          <w:b w:val="false"/>
          <w:i w:val="false"/>
          <w:color w:val="000000"/>
          <w:sz w:val="28"/>
        </w:rPr>
        <w:t xml:space="preserve">
      10. Комиссияның атқаратын лауазымына сәйкес келмеуі туралы шешім қабылдауы аттестаттаудың теріс нәтижесі болып табылады және атқаратын лауазымынан босатуға ұсыныс енгізу үшін негіз болады. </w:t>
      </w:r>
    </w:p>
    <w:bookmarkEnd w:id="26"/>
    <w:bookmarkStart w:name="z26" w:id="27"/>
    <w:p>
      <w:pPr>
        <w:spacing w:after="0"/>
        <w:ind w:left="0"/>
        <w:jc w:val="both"/>
      </w:pPr>
      <w:r>
        <w:rPr>
          <w:rFonts w:ascii="Times New Roman"/>
          <w:b w:val="false"/>
          <w:i w:val="false"/>
          <w:color w:val="000000"/>
          <w:sz w:val="28"/>
        </w:rPr>
        <w:t xml:space="preserve">
      11. Қайта аттестаттау осы Ережелерде айқындалған тәртіппен бастапқы аттестаттау өткізілген сәттен бастап алты айдан кейін өткізіледі. Комиссия қайта аттестаттауды жүргізе отырып, мынадай шешімдердің бірін қабылдайды: </w:t>
      </w:r>
    </w:p>
    <w:bookmarkEnd w:id="27"/>
    <w:bookmarkStart w:name="z27" w:id="28"/>
    <w:p>
      <w:pPr>
        <w:spacing w:after="0"/>
        <w:ind w:left="0"/>
        <w:jc w:val="both"/>
      </w:pPr>
      <w:r>
        <w:rPr>
          <w:rFonts w:ascii="Times New Roman"/>
          <w:b w:val="false"/>
          <w:i w:val="false"/>
          <w:color w:val="000000"/>
          <w:sz w:val="28"/>
        </w:rPr>
        <w:t xml:space="preserve">
      1) атқаратын лауазымына сәйкес келеді; </w:t>
      </w:r>
    </w:p>
    <w:bookmarkEnd w:id="28"/>
    <w:bookmarkStart w:name="z28" w:id="29"/>
    <w:p>
      <w:pPr>
        <w:spacing w:after="0"/>
        <w:ind w:left="0"/>
        <w:jc w:val="both"/>
      </w:pPr>
      <w:r>
        <w:rPr>
          <w:rFonts w:ascii="Times New Roman"/>
          <w:b w:val="false"/>
          <w:i w:val="false"/>
          <w:color w:val="000000"/>
          <w:sz w:val="28"/>
        </w:rPr>
        <w:t xml:space="preserve">
      2) атқаратын лауазымына сәйкес келмейді. </w:t>
      </w:r>
    </w:p>
    <w:bookmarkEnd w:id="29"/>
    <w:bookmarkStart w:name="z29" w:id="30"/>
    <w:p>
      <w:pPr>
        <w:spacing w:after="0"/>
        <w:ind w:left="0"/>
        <w:jc w:val="both"/>
      </w:pPr>
      <w:r>
        <w:rPr>
          <w:rFonts w:ascii="Times New Roman"/>
          <w:b w:val="false"/>
          <w:i w:val="false"/>
          <w:color w:val="000000"/>
          <w:sz w:val="28"/>
        </w:rPr>
        <w:t xml:space="preserve">
      12. Комиссияның шешімі Комиссия мүшелерінің ашық дауыс беруі арқылы көпшілік дауыспен қабылданады. </w:t>
      </w:r>
    </w:p>
    <w:bookmarkEnd w:id="30"/>
    <w:p>
      <w:pPr>
        <w:spacing w:after="0"/>
        <w:ind w:left="0"/>
        <w:jc w:val="both"/>
      </w:pPr>
      <w:r>
        <w:rPr>
          <w:rFonts w:ascii="Times New Roman"/>
          <w:b w:val="false"/>
          <w:i w:val="false"/>
          <w:color w:val="000000"/>
          <w:sz w:val="28"/>
        </w:rPr>
        <w:t xml:space="preserve">
      Дауыстар тең болған кезде Комиссия төрағасы берген дауыс шешуші болып саналады. </w:t>
      </w:r>
    </w:p>
    <w:p>
      <w:pPr>
        <w:spacing w:after="0"/>
        <w:ind w:left="0"/>
        <w:jc w:val="both"/>
      </w:pPr>
      <w:r>
        <w:rPr>
          <w:rFonts w:ascii="Times New Roman"/>
          <w:b w:val="false"/>
          <w:i w:val="false"/>
          <w:color w:val="000000"/>
          <w:sz w:val="28"/>
        </w:rPr>
        <w:t xml:space="preserve">
      Шешім, егер Комиссия отырысына Комиссия мүшелерінің кемінде үштен екісі қатысса, заңды болып саналады. </w:t>
      </w:r>
    </w:p>
    <w:bookmarkStart w:name="z30" w:id="31"/>
    <w:p>
      <w:pPr>
        <w:spacing w:after="0"/>
        <w:ind w:left="0"/>
        <w:jc w:val="both"/>
      </w:pPr>
      <w:r>
        <w:rPr>
          <w:rFonts w:ascii="Times New Roman"/>
          <w:b w:val="false"/>
          <w:i w:val="false"/>
          <w:color w:val="000000"/>
          <w:sz w:val="28"/>
        </w:rPr>
        <w:t xml:space="preserve">
      13. Комиссияның шешімі хаттамамен рәсімделеді, оған Комиссия төрағасы қол қояды және мемлекеттік жоғары оқу орны бірінші басшысының аттестаттау парағына және </w:t>
      </w:r>
      <w:r>
        <w:rPr>
          <w:rFonts w:ascii="Times New Roman"/>
          <w:b w:val="false"/>
          <w:i w:val="false"/>
          <w:color w:val="000000"/>
          <w:sz w:val="28"/>
        </w:rPr>
        <w:t xml:space="preserve">қызмет ету тізіміне </w:t>
      </w:r>
      <w:r>
        <w:rPr>
          <w:rFonts w:ascii="Times New Roman"/>
          <w:b w:val="false"/>
          <w:i w:val="false"/>
          <w:color w:val="000000"/>
          <w:sz w:val="28"/>
        </w:rPr>
        <w:t xml:space="preserve">енгізіледі. </w:t>
      </w:r>
    </w:p>
    <w:bookmarkEnd w:id="31"/>
    <w:bookmarkStart w:name="z31" w:id="32"/>
    <w:p>
      <w:pPr>
        <w:spacing w:after="0"/>
        <w:ind w:left="0"/>
        <w:jc w:val="both"/>
      </w:pPr>
      <w:r>
        <w:rPr>
          <w:rFonts w:ascii="Times New Roman"/>
          <w:b w:val="false"/>
          <w:i w:val="false"/>
          <w:color w:val="000000"/>
          <w:sz w:val="28"/>
        </w:rPr>
        <w:t xml:space="preserve">
      14. Комиссия атқаратын лауазымына сәйкес келмеуі туралы шешім қабылдаған жағдайда хаттама қызметтен босату туралы ұсыныспен бірге Қазақстан Республикасы </w:t>
      </w:r>
      <w:r>
        <w:rPr>
          <w:rFonts w:ascii="Times New Roman"/>
          <w:b w:val="false"/>
          <w:i w:val="false"/>
          <w:color w:val="000000"/>
          <w:sz w:val="28"/>
        </w:rPr>
        <w:t xml:space="preserve">Президенті Әкімшілігіне </w:t>
      </w:r>
      <w:r>
        <w:rPr>
          <w:rFonts w:ascii="Times New Roman"/>
          <w:b w:val="false"/>
          <w:i w:val="false"/>
          <w:color w:val="000000"/>
          <w:sz w:val="28"/>
        </w:rPr>
        <w:t xml:space="preserve">жіберіледі. </w:t>
      </w:r>
    </w:p>
    <w:bookmarkEnd w:id="32"/>
    <w:bookmarkStart w:name="z32" w:id="33"/>
    <w:p>
      <w:pPr>
        <w:spacing w:after="0"/>
        <w:ind w:left="0"/>
        <w:jc w:val="both"/>
      </w:pPr>
      <w:r>
        <w:rPr>
          <w:rFonts w:ascii="Times New Roman"/>
          <w:b w:val="false"/>
          <w:i w:val="false"/>
          <w:color w:val="000000"/>
          <w:sz w:val="28"/>
        </w:rPr>
        <w:t xml:space="preserve">
      15. Мемлекеттік жоғары оқу орны бірінші басшысының Комиссия шешіміне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шағымдануына құқығы бар.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