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fef3" w14:textId="7fff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21 қыркүйектегі N 413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қарашадағы N 450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туралы" Қазақстан Республикасы Президентінің 2007 жылғы 21 қыркүйектегі N 413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34, 372-құжат)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заң шығару бастамасы құқығын іске асыру ережелерінде: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", сондай-ақ ғылыми сараптамаға жіберілуі мүмкін"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"келісудің" деген сөзден кейін "немесе ғылыми сараптамаға жіберудің"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қаражаттарын талап ететін немесе мемлекеттік кірістерді қысқартуды көздейтін заң жобаларын Қазақстан Республикасы Экономика және бюджеттік жоспарлау министрлігі және Республикалық бюджет комиссиясы қарайды.".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