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773" w14:textId="ec6d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3 сәуірдегі N 369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18 маусымдағы N 345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көрнекті әдебиет және өнер қайраткерлеріне Мемлекеттік стипендия тағайындау туралы" Қазақстан Республикасы Президентінің 2000 жылғы 3 сәуірдегі N 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18, 185-құжат)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тақырыбындағы "Қазақстанның көрнекті әдебиет және өнер қайраткерлеріне Мемлекеттік стипендия" деген сөздер "Мәдениет саласында мемлекеттік стипендиялар"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"Көрнекті әдебиет және өнер қайраткерлері үшін" деген сөздер "Мәдениет саласында"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және 2) тармақшалар алынып тасталсын;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тармақшадағы "Мемлекеттік стипендияға" деген сөздер "мемлекеттік стипендияларға" деген сөздермен ауыстырылсын.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