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4bef" w14:textId="8074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2005 жылғы 25 қаңтардағы N 1513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13 қазандағы N 1656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"Президент пен Үкімет актілерінің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Елдің әлеуметтiк-экономикалық дамуы мен қауiпсiздiгi мiндеттерiн шешуге ғарыш технологиялары мен техникасының қосатын үлесiн күшейту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"2005-2007 жылдарға арналған Қазақстан Республикасында ғарыш қызметін дамыту туралы" Қазақстан Республикасы Президентінің 2005 жылғы 25 қаңтардағы N 1513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1, 1-құжат) 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бекітiлген "2005-2007 жылдарға арналған Қазақстан Республикасында ғарыш қызметiн дамыту" мемлекеттiк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"Бағдарламаның паспорты"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қаржыландыру көздері"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"44364,3", "44064,3", "2679,9", "1732,6" деген цифрлар тиісінше "62768,72", "62468,72", "2179,9", "2232,6"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бесiншi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"Есіл" авиациялық зымыран-ғарыш кешенін құруға байланысты қаржы шығындары 18404,422 млн. теңгенi құрайды, оның iшiнде 2005 жылы - 500 млн. теңге, 2006 жылы - 1000,0 млн. теңге, 2007 жылы - 16904,422 млн.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"Күтiлетiн нәтижелер" деген кішi бөлімнiң 2) тармақшасының бесінші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"Есіл" авиациялық зымыран-ғарыш кешенін құру;";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"Кiрiспе" деген бөлiм мынадай мазмұндағы жиырма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"АЗҒК - авиациялық зымыран-ғарыш кешенi;";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"Бағдарламаның негiзгi бағыттары мен iске асыру тетiгi" деген бөлімнiң 5.1-кiшi бөлімі 5.1.2-тармағының бесiнші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"Есiл" авиациялық зымыран-ғарыш кешенін құру жолымен жүзеге асырылады.";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"Қажеттi ресурстар және оларды қаржыландыру көздерi"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 "Республикалық бюджет қаражаты (млн. теңге)" деген бағандағы "30670,6" деген цифрлар "49075,02"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"Барлығы" деген жолда "Республикалық бюджет қаражаты (млн. теңге)" деген бағандағы "44064,3" деген цифрлар "62468,72"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бiрiншi, екiншi және бесiншi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қаржы шығындары барлығы 62768,72 млн. теңгені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 барлығы 62468,72 млн. теңге, оның ішiнде 2005 жылы - 14861,2 млн.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"Республикалық бюджеттен ғылыми-зерттеу және тәжiрибелiк-конструкторлық жұмыстарды қамтамасыз етуге арналған қаржы шығындары 5582,1 млн. теңгені құрайды, оның iшiнде 2005 жылы - 2179,9 млн. теңге, 2006 жылы - 2232,6 млн. теңге, 2007 жылы - 1169,6 млн. теңге. Көрсетiлген жұмыс түрлерiне 300 млн. теңге мөлшерiнде инвестиция тарту жоспарланып отыр, оның iшiнде 2005 жылы - 150 млн. теңге, 2006 жылы - 150 млн.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"Есiл" авиациялық зымыран-ғарыш кешенін құруға байланысты қаржы шығындары 18404,422 млн. теңгенi құрайды, оның ішінде 2005 жылы - 500 млн. теңге, 2006 жылы - 1000,0 млн. теңге, 2007 жылы - 16904,422 млн.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 "Бағдарламаны iске асырудан күтілетін нәтижелер" деген бөлім мынадай мазмұндағы жиырма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"Есіл" авиациялық зымыран-ғарыш кешенi құрылады;".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