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532" w14:textId="91f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А.Ұ.Маминді Қазақстан Республикасы Көлік және коммуникациялар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тамыздағы N 1636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Ұзақбайұлы Мамин Қазақстан Республикасы Көлік және коммуникациялар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