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8532" w14:textId="91f8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А.Ұ.Маминді Қазақстан Республикасы Көлік және коммуникациялар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25 тамыздағы N 1636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Ұзақбайұлы Мамин Қазақстан Республикасы Көлік және коммуникациялар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