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db41" w14:textId="7d8d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2005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2005 жылғы 14 сәуірдегі N 1551 Жарлығы</w:t>
      </w:r>
    </w:p>
    <w:p>
      <w:pPr>
        <w:spacing w:after="0"/>
        <w:ind w:left="0"/>
        <w:jc w:val="both"/>
      </w:pPr>
      <w:bookmarkStart w:name="z1" w:id="0"/>
      <w:r>
        <w:rPr>
          <w:rFonts w:ascii="Times New Roman"/>
          <w:b w:val="false"/>
          <w:i w:val="false"/>
          <w:color w:val="000000"/>
          <w:sz w:val="28"/>
        </w:rPr>
        <w:t>
      "Жалпыға бірдей әскери міндеттілік және әскери қызмет туралы" 1993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2005 жылдың сәуір-маусымында және қазан-желтоқсанында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комитетінің Шекара қызметі, Қазақстан Республикасы Республикалық ұланы, Қазақстан Республикасы Төтенше жағдайлар министрлігі қатарынан запасқа шығарылсын. </w:t>
      </w:r>
    </w:p>
    <w:bookmarkEnd w:id="1"/>
    <w:bookmarkStart w:name="z3" w:id="2"/>
    <w:p>
      <w:pPr>
        <w:spacing w:after="0"/>
        <w:ind w:left="0"/>
        <w:jc w:val="both"/>
      </w:pPr>
      <w:r>
        <w:rPr>
          <w:rFonts w:ascii="Times New Roman"/>
          <w:b w:val="false"/>
          <w:i w:val="false"/>
          <w:color w:val="000000"/>
          <w:sz w:val="28"/>
        </w:rPr>
        <w:t xml:space="preserve">
      2. Шақыру күніне дейін 18 жасқа толған, мерзімді әскери қызметке шақырудан босатылуға немесе кейінге қалдыруға құқығы жоқ ер азаматтар, сондай-ақ шақыруды кейінгі қалдыру құқығынан айырылған азаматтар 2005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 Республикалық ұланына, Қазақстан Республикасы Төтенше жағдайлар министрлігіне мерзімді әскери қызметке шақырылсын. </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әкімдері жергілікті өкілді органдармен бірлесіп, облыстардың, Астана және Алматы қалаларының қорғаныс істері жөніндегі тиісті департаменттері арқылы 2005 жылдың сәуір-маусымында және қазан-желтоқсанында азаматтарды мерзімді әскери қызметке шақыруды жүргізуді ұйымдастырсын және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 өткеру үшін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 Республикалық ұланына, Қазақстан Республикасы Төтенше жағдайлар министрлігіне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p>
    <w:bookmarkEnd w:id="4"/>
    <w:bookmarkStart w:name="z6" w:id="5"/>
    <w:p>
      <w:pPr>
        <w:spacing w:after="0"/>
        <w:ind w:left="0"/>
        <w:jc w:val="both"/>
      </w:pPr>
      <w:r>
        <w:rPr>
          <w:rFonts w:ascii="Times New Roman"/>
          <w:b w:val="false"/>
          <w:i w:val="false"/>
          <w:color w:val="000000"/>
          <w:sz w:val="28"/>
        </w:rPr>
        <w:t xml:space="preserve">
      5. Осы Жарлық алғаш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