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16204" w14:textId="94162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Экономикалық және сыбайлас жемқорлық қылмысқа қарсы күрес жөнiндегі агенттігінiң (қаржы полициясы) арнайы мемлекеттік мұрағатын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2004 жылғы 5 тамыздағы N 1417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"Ұлттық мұрағат қоры және мұрағаттар туралы" Қазақстан Республикасының 1998 жылғы 22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және ұлттық қауiпсiздiктi қамтамасыз ету мақсатында қаулы етемін: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Экономикалық және сыбайлас жемқорлық қылмысқа қарсы күрес жөнiндегі </w:t>
      </w:r>
      <w:r>
        <w:rPr>
          <w:rFonts w:ascii="Times New Roman"/>
          <w:b w:val="false"/>
          <w:i w:val="false"/>
          <w:color w:val="000000"/>
          <w:sz w:val="28"/>
        </w:rPr>
        <w:t xml:space="preserve">агенттігінің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(қаржы полициясы) арнайы мемлекеттiк мұрағаты құрылсын.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Үкiметі осы Жарлықтан туындайтын өзге де шараларды қабылдасын.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Жарлық қол қойылған күнiнен бастап күшiне енедi.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