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2bd5" w14:textId="4712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1996 жылғы 7 мамырдағы N 2975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4 ақпандағы N 1288 Жарлығы. Күші жойылды - ҚР Президентінің 2006.07.05. N 140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кейбір заң актілеріне өзгерістер мен толықтырулар енгізілуіне және "Қазақстан Республикасында өлім жазасына мораторий енгізу туралы" Қазақстан Республикасы Президентінің 2003 жылғы 17 желтоқсандағы N 1251 
</w:t>
      </w:r>
      <w:r>
        <w:rPr>
          <w:rFonts w:ascii="Times New Roman"/>
          <w:b w:val="false"/>
          <w:i w:val="false"/>
          <w:color w:val="000000"/>
          <w:sz w:val="28"/>
        </w:rPr>
        <w:t xml:space="preserve"> Жарлығының </w:t>
      </w:r>
      <w:r>
        <w:rPr>
          <w:rFonts w:ascii="Times New Roman"/>
          <w:b w:val="false"/>
          <w:i w:val="false"/>
          <w:color w:val="000000"/>
          <w:sz w:val="28"/>
        </w:rPr>
        <w:t>
 шығуына байланысты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азаматтарға кешірім жасауды жүзеге асыру тәртібі туралы" Қазақстан Республикасы Президентінің 1996 жылғы 7 мамырдағы N 2975 
</w:t>
      </w:r>
      <w:r>
        <w:rPr>
          <w:rFonts w:ascii="Times New Roman"/>
          <w:b w:val="false"/>
          <w:i w:val="false"/>
          <w:color w:val="000000"/>
          <w:sz w:val="28"/>
        </w:rPr>
        <w:t xml:space="preserve"> Жарлығына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жоғарыда аталған Жарлықпен бекітілген Қазақстан Республикасы Президентінің азаматтарға кешірім жасауды жүзеге асыру тәртібі туралы ережеде:
</w:t>
      </w:r>
    </w:p>
    <w:p>
      <w:pPr>
        <w:spacing w:after="0"/>
        <w:ind w:left="0"/>
        <w:jc w:val="both"/>
      </w:pPr>
      <w:r>
        <w:rPr>
          <w:rFonts w:ascii="Times New Roman"/>
          <w:b w:val="false"/>
          <w:i w:val="false"/>
          <w:color w:val="000000"/>
          <w:sz w:val="28"/>
        </w:rPr>
        <w:t>
      1) 2-тармақ мынадай мазмұндағы екінші абзацпен толықтырылсын:
</w:t>
      </w:r>
      <w:r>
        <w:br/>
      </w:r>
      <w:r>
        <w:rPr>
          <w:rFonts w:ascii="Times New Roman"/>
          <w:b w:val="false"/>
          <w:i w:val="false"/>
          <w:color w:val="000000"/>
          <w:sz w:val="28"/>
        </w:rPr>
        <w:t>
      "Халықаралық шарттарда көзделген жағдайларда, Республика Президенті басқа мемлекеттердің соттары соттаған адамдарға кешірім жасау мәселелерін қарауға хақылы;
</w:t>
      </w:r>
    </w:p>
    <w:p>
      <w:pPr>
        <w:spacing w:after="0"/>
        <w:ind w:left="0"/>
        <w:jc w:val="both"/>
      </w:pPr>
      <w:r>
        <w:rPr>
          <w:rFonts w:ascii="Times New Roman"/>
          <w:b w:val="false"/>
          <w:i w:val="false"/>
          <w:color w:val="000000"/>
          <w:sz w:val="28"/>
        </w:rPr>
        <w:t>
      2) 9-тармақта:
</w:t>
      </w:r>
      <w:r>
        <w:br/>
      </w:r>
      <w:r>
        <w:rPr>
          <w:rFonts w:ascii="Times New Roman"/>
          <w:b w:val="false"/>
          <w:i w:val="false"/>
          <w:color w:val="000000"/>
          <w:sz w:val="28"/>
        </w:rPr>
        <w:t>
      "алты ай" деген сөздер "бір жыл" деген сөздермен алмастырылсын;
</w:t>
      </w:r>
      <w:r>
        <w:br/>
      </w:r>
      <w:r>
        <w:rPr>
          <w:rFonts w:ascii="Times New Roman"/>
          <w:b w:val="false"/>
          <w:i w:val="false"/>
          <w:color w:val="000000"/>
          <w:sz w:val="28"/>
        </w:rPr>
        <w:t>
      мынадай мазмұндағы үшінші абзацпен толықтырылсын:
</w:t>
      </w:r>
      <w:r>
        <w:br/>
      </w:r>
      <w:r>
        <w:rPr>
          <w:rFonts w:ascii="Times New Roman"/>
          <w:b w:val="false"/>
          <w:i w:val="false"/>
          <w:color w:val="000000"/>
          <w:sz w:val="28"/>
        </w:rPr>
        <w:t>
      "Өлім жазасын орындауға мораторий енгізілген жағдайда, сотталғанның мораторий жарияланғанға дейін немесе мораторий қолданылған уақытта кешірім жасау жөнінде өтініш бергеніне немесе бермегеніне қарамастан, мораторийдің күші жойылғаннан кейін бір жыл ішінде кешірім жасау туралы өтінішпен жүгінуіне болады. Бұл ретте үкім кешірім жасау туралы өтініш немесе сотталған адамның оны беруден бас тартуы туралы материалдар қаралғаннан кейін ғана және өлім жазасын орындауға мораторийдің күші жойылған соң бір жыл өткеннен кейін орындалады";
</w:t>
      </w:r>
    </w:p>
    <w:p>
      <w:pPr>
        <w:spacing w:after="0"/>
        <w:ind w:left="0"/>
        <w:jc w:val="both"/>
      </w:pPr>
      <w:r>
        <w:rPr>
          <w:rFonts w:ascii="Times New Roman"/>
          <w:b w:val="false"/>
          <w:i w:val="false"/>
          <w:color w:val="000000"/>
          <w:sz w:val="28"/>
        </w:rPr>
        <w:t>
      3) 10-тармақта "ұйғарымдары мен" деген сөздер алынып тасталсын;
</w:t>
      </w:r>
    </w:p>
    <w:p>
      <w:pPr>
        <w:spacing w:after="0"/>
        <w:ind w:left="0"/>
        <w:jc w:val="both"/>
      </w:pPr>
      <w:r>
        <w:rPr>
          <w:rFonts w:ascii="Times New Roman"/>
          <w:b w:val="false"/>
          <w:i w:val="false"/>
          <w:color w:val="000000"/>
          <w:sz w:val="28"/>
        </w:rPr>
        <w:t>
      4) 11-тармақта "үш" деген сөз "жеті" деген сөзбен алмастырылсын.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Аталған Ереженің 1-тармағының 1) тармақшасы өлім жазасын өмір бойына бас бостандығынан айырумен алмастыру бөлігінде күшіне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