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924a3" w14:textId="f0924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Тұңғыш Президентiнiң Мемлекеттiк бейбiтшiлiк және прогресс сыйлығын беру туралы</w:t>
      </w:r>
    </w:p>
    <w:p>
      <w:pPr>
        <w:spacing w:after="0"/>
        <w:ind w:left="0"/>
        <w:jc w:val="both"/>
      </w:pPr>
      <w:r>
        <w:rPr>
          <w:rFonts w:ascii="Times New Roman"/>
          <w:b w:val="false"/>
          <w:i w:val="false"/>
          <w:color w:val="000000"/>
          <w:sz w:val="28"/>
        </w:rPr>
        <w:t>Қазақстан Республикасы Президентінің 2003 жылғы 11 желтоқсандағы N 1249 Жарлығы</w:t>
      </w:r>
    </w:p>
    <w:p>
      <w:pPr>
        <w:spacing w:after="0"/>
        <w:ind w:left="0"/>
        <w:jc w:val="both"/>
      </w:pPr>
      <w:r>
        <w:rPr>
          <w:rFonts w:ascii="Times New Roman"/>
          <w:b w:val="false"/>
          <w:i w:val="false"/>
          <w:color w:val="000000"/>
          <w:sz w:val="28"/>
        </w:rPr>
        <w:t>      "Қазақстан Республикасы Тұңғыш Президентiнiң Мемлекеттiк бейбiтшiлiк және прогресс сыйлығы туралы" Қазақстан Республикасының 2001 жылғы 5 шiлдедегi </w:t>
      </w:r>
      <w:r>
        <w:rPr>
          <w:rFonts w:ascii="Times New Roman"/>
          <w:b w:val="false"/>
          <w:i w:val="false"/>
          <w:color w:val="000000"/>
          <w:sz w:val="28"/>
        </w:rPr>
        <w:t>Заңына</w:t>
      </w:r>
      <w:r>
        <w:rPr>
          <w:rFonts w:ascii="Times New Roman"/>
          <w:b w:val="false"/>
          <w:i w:val="false"/>
          <w:color w:val="000000"/>
          <w:sz w:val="28"/>
        </w:rPr>
        <w:t xml:space="preserve"> сәйкес қаулы етемін: </w:t>
      </w:r>
    </w:p>
    <w:bookmarkStart w:name="z1" w:id="0"/>
    <w:p>
      <w:pPr>
        <w:spacing w:after="0"/>
        <w:ind w:left="0"/>
        <w:jc w:val="both"/>
      </w:pPr>
      <w:r>
        <w:rPr>
          <w:rFonts w:ascii="Times New Roman"/>
          <w:b w:val="false"/>
          <w:i w:val="false"/>
          <w:color w:val="000000"/>
          <w:sz w:val="28"/>
        </w:rPr>
        <w:t xml:space="preserve">
      1. Бейбiтшiлiк пен достықты, халықтар арасындағы өзара сенiмдi нығайтуға сiңiрген айрықша еңбегi және Қазақстан мен Ресей арасындағы қатынастарды дамытуға бағытталған белсендi қызметi үшiн Мәскеу қаласының (Ресей Федерациясы) мэрi Юрий Михайлович Лужковқа Қазақстан Республикасы Тұңғыш Президентiнiң 2003 жылғы Мемлекеттiк бейбiтшiлiк және прогресс сыйлығы берiлсiн. </w:t>
      </w:r>
    </w:p>
    <w:bookmarkEnd w:id="0"/>
    <w:bookmarkStart w:name="z2" w:id="1"/>
    <w:p>
      <w:pPr>
        <w:spacing w:after="0"/>
        <w:ind w:left="0"/>
        <w:jc w:val="both"/>
      </w:pPr>
      <w:r>
        <w:rPr>
          <w:rFonts w:ascii="Times New Roman"/>
          <w:b w:val="false"/>
          <w:i w:val="false"/>
          <w:color w:val="000000"/>
          <w:sz w:val="28"/>
        </w:rPr>
        <w:t xml:space="preserve">
      2. Осы Жарлық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