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6851" w14:textId="77a6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басқару жүйесін одан әрі жетілдіру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13 қыркүйектегі N 1189 Жарлығы.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"Актілер жинағында"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баспасөзде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Конституциясы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ҚАУЛЫ ЕТЕМІН: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Мәдениет, ақпарат және қоғамдық келісім министрлігі оны Қазақстан Республикасының Мәдениет министрлігіне және Қазақстан Республикасының Ақпарат министрлігіне бөлу жолымен қайта ұйымдастырылсын.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қайта ұйымдастырылатын мемлекеттік органның штат санын қайта бөлуді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Жарлықты іске асыру жөнінде өзге де қажетті шаралар қолдансын.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Президентінің "Қазақстан Республикасы Үкіметінің құрылымы туралы" 1999 жылғы 22 қаңтардағы N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 алынып тасталсын: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Мәдениет, ақпарат және қоғамдық келісім министрлігі";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жаңа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Мәдениет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Ақпарат министрлігі".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Жарлықтың орындалуын бақылау Қазақстан Республикасы Президентінің Әкімшілігіне жүктелсін.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күнінен бастап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