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6e73" w14:textId="c376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.Школьникті Қазақстан Республикасының Энергетика және минералдық ресурст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Школьник Қазақстан Республикасының Энергетика және минералдық ресурста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