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688547" w14:textId="668854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Қаржы нарығын мемлекеттік реттеудің бірыңғай жүйесін ұйымдастыру жөніндегі шаралар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Президентінің Жарлығы 2001 жылғы 11 шілде N 654.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қаржы нарығын мемлекеттік реттеу жүйесінің тиімділігін арттыру және онда қалыптасып келе жатқан қатынастарды қадағалау мақсатында, "Қазақстан Республикасының Президенті туралы" 1995 жылғы 26 желтоқсандағы Қазақстан Республикасы Конституциялық заңының 19-бабының 9) тармақшасына сәйкес қаулы етемін: 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Қазақстан Республикасының Бағалы қағаздар жөніндегі ұлттық комиссиясы оның функциялары мен өкілеттіктері Қазақстан Республикасының Ұлттық Банкіне беріле отырып таратылсын. 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Қазақстан Республикасының Үкіметі: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бір ай мерзімде заңнамада белгіленген тәртіппен Қазақстан Республикасының Бағалы қағаздар жөніндегі ұлттық комиссиясының мүлкін Қазақстан Республикасының Ұлттық Банкіне беруді жүзеге асырсын;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Қазақстан Республикасының Ұлттық Банкімен бірлесіп қаржы нарығын мемлекеттік реттеудің бірыңғай жүйесін және онда қалыптасып отырған қатынастарды қадағалауды ұйымдастыру мәселелері жөніндегі заң жобасын әзірлесін және 2001 жылдың 1 қазанына дейінгі мерзімде аталған заң жобасын Қазақстан Республикасы Парламенті Мәжілісінің қарауына енгізсін;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Қазақстан Республикасының Үкіметінің бұрын шығарылған актілерін осы Жарлыққа сәйкес келтірсін. 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Қазақстан Республикасының Үкіметі мен Қазақстан Республикасының Ұлттық Банкі осы Жарлықтан туындайтын өзге де қажетті шаралар қолдансын. 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&lt;*&gt; 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4-тармақтың күші жойылды - ҚР Президентінің 2003.12.31. N 1271 </w:t>
      </w:r>
      <w:r>
        <w:rPr>
          <w:rFonts w:ascii="Times New Roman"/>
          <w:b w:val="false"/>
          <w:i w:val="false"/>
          <w:color w:val="000000"/>
          <w:sz w:val="28"/>
        </w:rPr>
        <w:t xml:space="preserve">жарлығымен 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"Қазақстан Республикасының Бағалы қағаздар жөніндегі ұлттық комиссиясы туралы ережені бекіту туралы" Қазақстан Республикасы Президентінің 1997 жылғы 13 қарашадағы </w:t>
      </w:r>
      <w:r>
        <w:rPr>
          <w:rFonts w:ascii="Times New Roman"/>
          <w:b w:val="false"/>
          <w:i w:val="false"/>
          <w:color w:val="000000"/>
          <w:sz w:val="28"/>
        </w:rPr>
        <w:t xml:space="preserve">N 3755 </w:t>
      </w:r>
      <w:r>
        <w:rPr>
          <w:rFonts w:ascii="Times New Roman"/>
          <w:b w:val="false"/>
          <w:i w:val="false"/>
          <w:color w:val="000000"/>
          <w:sz w:val="28"/>
        </w:rPr>
        <w:t xml:space="preserve">Жарлығының (Қазақстан Республикасының ПҮАЖ-ы, 1997 ж., N 50, 463-құжат; 2000 ж., N 54, 593-құжат) күші жойылды деп танылсын. 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Осы Жарлықтың орындалуын бақылау Қазақстан Республикасы Президентінің Әкімшілігіне жүктелсін.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Осы Жарлық 2001 жылғы 1 шілдеден бастап күшіне енеді.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Республикасының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Президенті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