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572c" w14:textId="cf9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валютасын қолданудың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7 ақпандағы N 549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Қазақстан Республикасының Конституциялық заңының 22-бабының 6) тармақшасына сәйкес ақша айналымында қолма-қол ақшамен төлемдер жасалған кезде ақша белгілерін - тиындарды іс жүзінде қолданудың тоқтатылғанын ескере отырып, 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Қолма-қол ақша белгілері - тиындар (бұдан әрі - тиындар) ақша айналымынан алынсын.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тиындарды ақша айналымынан алу 2012 жылғы 31 желтоқсанға дейін қоса алғанда жүзеге асырылады деп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Президентінің 2011.11.09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Барлық төлем құжаттарында тиындарды есепке алу, көрсету және тиындарды пайдалана отырып қолма-қол ақшасыз төлемдерді жүзеге асыру тәртібі өзгеріссіз қалдырылсын.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Алып тасталды - ҚР Президентінің 01.04.2017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Үкіметі мемлекеттік бюджеттен тиындармен есептелген барлық әлеуметтік төлемдер сомасын тиындардың сомасына қарамастан, бір теңгеге дейін, дөңгелектеу тәртібін әзірлеп, бекітсін.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Осы Жарлықтың 5-тармағында көзделген төлемдерді қоспағанда, қолма-қол төлемдер нысаны кезінде төлемдер сомасын дөңгелектеудің арифметикалық әдісі қолданылатыны белгіленсін (50 тиынға дейінгі тиын сомасы 0-ге дейін; 50 тиыннан бастап және одан жоғары 1 теңгеге дейін дөңгелектелсін).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Жарлық 5-1-тармақпен толықтырылды - Қазақстан Республикасы Президентінің 2009.07.04 N 842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Қазақстан Республикасының мемлекеттік органдары өз актілерін осы Жарлыққа сәйкес келтірсін.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