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270a" w14:textId="c4a2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жүйесінің тәуелсіздігін күшейту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2000 жылғы 1 қыркүйектегі N 440 Жарлығы. Күші жойылды - Қазақстан Республикасы Президентінің 2010 жылғы 22 қыркүйектегі № 1066 Жарлығымен</w:t>
      </w:r>
    </w:p>
    <w:p>
      <w:pPr>
        <w:spacing w:after="0"/>
        <w:ind w:left="0"/>
        <w:jc w:val="both"/>
      </w:pPr>
      <w:bookmarkStart w:name="z2" w:id="0"/>
      <w:r>
        <w:rPr>
          <w:rFonts w:ascii="Times New Roman"/>
          <w:b w:val="false"/>
          <w:i w:val="false"/>
          <w:color w:val="ff0000"/>
          <w:sz w:val="28"/>
        </w:rPr>
        <w:t xml:space="preserve">
      Ескерту. Күші жойылды - ҚР Президентінің 2010.09.22 </w:t>
      </w:r>
      <w:r>
        <w:rPr>
          <w:rFonts w:ascii="Times New Roman"/>
          <w:b w:val="false"/>
          <w:i w:val="false"/>
          <w:color w:val="ff0000"/>
          <w:sz w:val="28"/>
        </w:rPr>
        <w:t>№ 1066</w:t>
      </w:r>
      <w:r>
        <w:rPr>
          <w:rFonts w:ascii="Times New Roman"/>
          <w:b w:val="false"/>
          <w:i w:val="false"/>
          <w:color w:val="ff0000"/>
          <w:sz w:val="28"/>
        </w:rPr>
        <w:t xml:space="preserve"> Жарлығымен.</w:t>
      </w:r>
    </w:p>
    <w:bookmarkEnd w:id="0"/>
    <w:bookmarkStart w:name="z3" w:id="1"/>
    <w:p>
      <w:pPr>
        <w:spacing w:after="0"/>
        <w:ind w:left="0"/>
        <w:jc w:val="both"/>
      </w:pPr>
      <w:r>
        <w:rPr>
          <w:rFonts w:ascii="Times New Roman"/>
          <w:b w:val="false"/>
          <w:i w:val="false"/>
          <w:color w:val="000000"/>
          <w:sz w:val="28"/>
        </w:rPr>
        <w:t>      Қазақстанда сот жүйесінің тәуелсіздігін күшейту, сот-құқық реформасының қарқынын жеделдету мақсатында және Қазақстан Республикасы Конституциясының </w:t>
      </w:r>
      <w:r>
        <w:rPr>
          <w:rFonts w:ascii="Times New Roman"/>
          <w:b w:val="false"/>
          <w:i w:val="false"/>
          <w:color w:val="000000"/>
          <w:sz w:val="28"/>
        </w:rPr>
        <w:t xml:space="preserve">40-бабының </w:t>
      </w:r>
      <w:r>
        <w:rPr>
          <w:rFonts w:ascii="Times New Roman"/>
          <w:b w:val="false"/>
          <w:i w:val="false"/>
          <w:color w:val="000000"/>
          <w:sz w:val="28"/>
        </w:rPr>
        <w:t xml:space="preserve">3-тармағына сәйкес қаулы етемін: </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соттар қызметін материалдық-техникалық және өзгедей қамтамасыз ету жөніндегі уәкілетті орган ретінде Қазақстан Республикасы Жоғарғы Сотының жанынан Сот әкімшілігі жөніндегі комитет (бұдан әрі - Жоғарғы Сот жанындағы комитет) құрылсын. </w:t>
      </w:r>
      <w:r>
        <w:rPr>
          <w:rFonts w:ascii="Times New Roman"/>
          <w:b w:val="false"/>
          <w:i w:val="false"/>
          <w:color w:val="000000"/>
          <w:sz w:val="28"/>
        </w:rPr>
        <w:t xml:space="preserve">U090793 </w:t>
      </w:r>
      <w:r>
        <w:br/>
      </w:r>
      <w:r>
        <w:rPr>
          <w:rFonts w:ascii="Times New Roman"/>
          <w:b w:val="false"/>
          <w:i w:val="false"/>
          <w:color w:val="000000"/>
          <w:sz w:val="28"/>
        </w:rPr>
        <w:t>
</w:t>
      </w:r>
      <w:r>
        <w:rPr>
          <w:rFonts w:ascii="Times New Roman"/>
          <w:b w:val="false"/>
          <w:i w:val="false"/>
          <w:color w:val="000000"/>
          <w:sz w:val="28"/>
        </w:rPr>
        <w:t xml:space="preserve">
      2. Былай деп белгіленсін: </w:t>
      </w:r>
      <w:r>
        <w:br/>
      </w:r>
      <w:r>
        <w:rPr>
          <w:rFonts w:ascii="Times New Roman"/>
          <w:b w:val="false"/>
          <w:i w:val="false"/>
          <w:color w:val="000000"/>
          <w:sz w:val="28"/>
        </w:rPr>
        <w:t>
      1) Жоғарғы Сот жанындағы комитет және оның облыстардағы (Астана мен Алматы қалаларындағы) әкімшілері соттардың қызметін материалдық-техникалық және өзгедей қамтамасыз ету жөніндегі бірыңғай уәкілетті орган жүйесін құрайды; </w:t>
      </w:r>
      <w:r>
        <w:rPr>
          <w:rFonts w:ascii="Times New Roman"/>
          <w:b w:val="false"/>
          <w:i w:val="false"/>
          <w:color w:val="000000"/>
          <w:sz w:val="28"/>
        </w:rPr>
        <w:t xml:space="preserve">Z000132 </w:t>
      </w:r>
      <w:r>
        <w:br/>
      </w:r>
      <w:r>
        <w:rPr>
          <w:rFonts w:ascii="Times New Roman"/>
          <w:b w:val="false"/>
          <w:i w:val="false"/>
          <w:color w:val="000000"/>
          <w:sz w:val="28"/>
        </w:rPr>
        <w:t>
</w:t>
      </w:r>
      <w:r>
        <w:rPr>
          <w:rFonts w:ascii="Times New Roman"/>
          <w:b w:val="false"/>
          <w:i w:val="false"/>
          <w:color w:val="000000"/>
          <w:sz w:val="28"/>
        </w:rPr>
        <w:t>
      2) Жоғарғы Сот жанындағы комитет туралы </w:t>
      </w:r>
      <w:r>
        <w:rPr>
          <w:rFonts w:ascii="Times New Roman"/>
          <w:b w:val="false"/>
          <w:i w:val="false"/>
          <w:color w:val="000000"/>
          <w:sz w:val="28"/>
        </w:rPr>
        <w:t xml:space="preserve">ережені </w:t>
      </w:r>
      <w:r>
        <w:rPr>
          <w:rFonts w:ascii="Times New Roman"/>
          <w:b w:val="false"/>
          <w:i w:val="false"/>
          <w:color w:val="000000"/>
          <w:sz w:val="28"/>
        </w:rPr>
        <w:t>және оның   </w:t>
      </w:r>
      <w:r>
        <w:rPr>
          <w:rFonts w:ascii="Times New Roman"/>
          <w:b w:val="false"/>
          <w:i w:val="false"/>
          <w:color w:val="000000"/>
          <w:sz w:val="28"/>
        </w:rPr>
        <w:t xml:space="preserve">құрылымын </w:t>
      </w:r>
      <w:r>
        <w:rPr>
          <w:rFonts w:ascii="Times New Roman"/>
          <w:b w:val="false"/>
          <w:i w:val="false"/>
          <w:color w:val="000000"/>
          <w:sz w:val="28"/>
        </w:rPr>
        <w:t xml:space="preserve">Қазақстан Республикасының Президенті бекітеді; </w:t>
      </w:r>
      <w:r>
        <w:br/>
      </w:r>
      <w:r>
        <w:rPr>
          <w:rFonts w:ascii="Times New Roman"/>
          <w:b w:val="false"/>
          <w:i w:val="false"/>
          <w:color w:val="000000"/>
          <w:sz w:val="28"/>
        </w:rPr>
        <w:t>
</w:t>
      </w:r>
      <w:r>
        <w:rPr>
          <w:rFonts w:ascii="Times New Roman"/>
          <w:b w:val="false"/>
          <w:i w:val="false"/>
          <w:color w:val="000000"/>
          <w:sz w:val="28"/>
        </w:rPr>
        <w:t xml:space="preserve">
      3) Жоғарғы Сот жанындағы комитеттің төрағасын Жоғарғы Сот төрағасының ұсынуымен Қазақстан Республикасының Президенті тағайындайды.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Үкіметі: </w:t>
      </w:r>
      <w:r>
        <w:br/>
      </w:r>
      <w:r>
        <w:rPr>
          <w:rFonts w:ascii="Times New Roman"/>
          <w:b w:val="false"/>
          <w:i w:val="false"/>
          <w:color w:val="000000"/>
          <w:sz w:val="28"/>
        </w:rPr>
        <w:t xml:space="preserve">
      1) Республиканың Жоғары Сот Кеңесі мен Жоғарғы Сотының ұсыныстарын ескере отырып, осы Жарлықтың талаптарын іске асыру жөніндегі шараларды көздейтін заң жобаларын үстіміздегі жылдың үшінші тоқсанында әзірлеп, Республика Парламентіне енгізсін; </w:t>
      </w:r>
      <w:r>
        <w:br/>
      </w:r>
      <w:r>
        <w:rPr>
          <w:rFonts w:ascii="Times New Roman"/>
          <w:b w:val="false"/>
          <w:i w:val="false"/>
          <w:color w:val="000000"/>
          <w:sz w:val="28"/>
        </w:rPr>
        <w:t>
</w:t>
      </w:r>
      <w:r>
        <w:rPr>
          <w:rFonts w:ascii="Times New Roman"/>
          <w:b w:val="false"/>
          <w:i w:val="false"/>
          <w:color w:val="000000"/>
          <w:sz w:val="28"/>
        </w:rPr>
        <w:t xml:space="preserve">
      2) Жоғарғы Сот жанындағы комитеттің және оның облыстардағы (Астана мен Алматы қалаларындағы) әкімшілерінің қызметін қаржыландыруды 2000 жылғы республикалық бюджет қаражатының есебінен қамтамасыз етсін және келесі жылдарға арналған республикалық бюджеттің жобаларында Комитетті қамтуға қажет қаражатты көздейтін болсын; Комитет пен оның әкімшілері үшін үй-жай бөлу мәселесін шешсін; </w:t>
      </w:r>
      <w:r>
        <w:br/>
      </w:r>
      <w:r>
        <w:rPr>
          <w:rFonts w:ascii="Times New Roman"/>
          <w:b w:val="false"/>
          <w:i w:val="false"/>
          <w:color w:val="000000"/>
          <w:sz w:val="28"/>
        </w:rPr>
        <w:t>
</w:t>
      </w:r>
      <w:r>
        <w:rPr>
          <w:rFonts w:ascii="Times New Roman"/>
          <w:b w:val="false"/>
          <w:i w:val="false"/>
          <w:color w:val="000000"/>
          <w:sz w:val="28"/>
        </w:rPr>
        <w:t xml:space="preserve">
      3) өз шешімдерін осы Жарлықтың талаптарына сәйкес келтірсін, осы Жарлықтан туындайтын өзге де шаралар қолдансын.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Әділет министрлігі заңнамада белгіленген тәртіппен: </w:t>
      </w:r>
      <w:r>
        <w:br/>
      </w:r>
      <w:r>
        <w:rPr>
          <w:rFonts w:ascii="Times New Roman"/>
          <w:b w:val="false"/>
          <w:i w:val="false"/>
          <w:color w:val="000000"/>
          <w:sz w:val="28"/>
        </w:rPr>
        <w:t xml:space="preserve">
      1) Жоғарғы Сот жанындағы комитетке және оның облыстардағы (Астана мен Алматы қалаларындағы) әкімшілеріне Министрлік пен оның аумақтық басқармаларынан соттардың қызметін қамтамасыз ету мәселелерімен айналысатын қызметкерлердің санын табыс етуді;  </w:t>
      </w:r>
      <w:r>
        <w:br/>
      </w:r>
      <w:r>
        <w:rPr>
          <w:rFonts w:ascii="Times New Roman"/>
          <w:b w:val="false"/>
          <w:i w:val="false"/>
          <w:color w:val="000000"/>
          <w:sz w:val="28"/>
        </w:rPr>
        <w:t>
</w:t>
      </w:r>
      <w:r>
        <w:rPr>
          <w:rFonts w:ascii="Times New Roman"/>
          <w:b w:val="false"/>
          <w:i w:val="false"/>
          <w:color w:val="000000"/>
          <w:sz w:val="28"/>
        </w:rPr>
        <w:t>
      2) 2000 жылдың төртінші тоқсанында Әділет біліктілік алқасының қызметін қамтамасыз ету функцияларын, Әділет біліктілік алқасының қызметін қамтамасыз ету мәселелерімен айналысатын қызметкерлердің санын бір мезгілде қоса бере отырып, Қазақстан Республикасы Президентінің 
</w:t>
      </w:r>
      <w:r>
        <w:rPr>
          <w:rFonts w:ascii="Times New Roman"/>
          <w:b w:val="false"/>
          <w:i w:val="false"/>
          <w:color w:val="000000"/>
          <w:sz w:val="28"/>
        </w:rPr>
        <w:t>
Әкімшілігіне табыс етуді жүзеге асырсын. </w:t>
      </w:r>
      <w:r>
        <w:rPr>
          <w:rFonts w:ascii="Times New Roman"/>
          <w:b w:val="false"/>
          <w:i w:val="false"/>
          <w:color w:val="000000"/>
          <w:sz w:val="28"/>
        </w:rPr>
        <w:t xml:space="preserve">Z080079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Осы Жарлықтың орындалуын бақылау Қазақстан Республикасы </w:t>
      </w:r>
      <w:r>
        <w:rPr>
          <w:rFonts w:ascii="Times New Roman"/>
          <w:b w:val="false"/>
          <w:i w:val="false"/>
          <w:color w:val="000000"/>
          <w:sz w:val="28"/>
        </w:rPr>
        <w:t xml:space="preserve">Президентінің Әкімшілігіне </w:t>
      </w:r>
      <w:r>
        <w:rPr>
          <w:rFonts w:ascii="Times New Roman"/>
          <w:b w:val="false"/>
          <w:i w:val="false"/>
          <w:color w:val="000000"/>
          <w:sz w:val="28"/>
        </w:rPr>
        <w:t xml:space="preserve">жүктелсін. </w:t>
      </w:r>
      <w:r>
        <w:br/>
      </w:r>
      <w:r>
        <w:rPr>
          <w:rFonts w:ascii="Times New Roman"/>
          <w:b w:val="false"/>
          <w:i w:val="false"/>
          <w:color w:val="000000"/>
          <w:sz w:val="28"/>
        </w:rPr>
        <w:t xml:space="preserve">
      6. Осы Жарлық қол қойылған күнінен бастап күшіне енеді. </w:t>
      </w:r>
    </w:p>
    <w:bookmarkEnd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Мамандар: Қасымбеков Б.А. </w:t>
      </w:r>
      <w:r>
        <w:br/>
      </w:r>
      <w:r>
        <w:rPr>
          <w:rFonts w:ascii="Times New Roman"/>
          <w:b w:val="false"/>
          <w:i w:val="false"/>
          <w:color w:val="000000"/>
          <w:sz w:val="28"/>
        </w:rPr>
        <w:t xml:space="preserve">
                Қобдалиева Н.М.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