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0c6c" w14:textId="c1f0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11 тамыздағы N 188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20 мамыр N 400.
Күші жойылды - ҚР Президентінің 2003.12.31. N 1271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Республикасы Президенті туралы </w:t>
      </w:r>
      <w:r>
        <w:rPr>
          <w:rFonts w:ascii="Times New Roman"/>
          <w:b w:val="false"/>
          <w:i w:val="false"/>
          <w:color w:val="000000"/>
          <w:sz w:val="28"/>
        </w:rPr>
        <w:t>
" Қазақстан Республикасының Конституциялық заңының 17-1-бабына сәйкес және Қазақстан Республикасы Ұлттық Банкінің қызметін оңтайландыру мақсатында қаулы етемін:
</w:t>
      </w:r>
      <w:r>
        <w:br/>
      </w:r>
      <w:r>
        <w:rPr>
          <w:rFonts w:ascii="Times New Roman"/>
          <w:b w:val="false"/>
          <w:i w:val="false"/>
          <w:color w:val="000000"/>
          <w:sz w:val="28"/>
        </w:rPr>
        <w:t>
     1. Қазақстан Республикасы Президентінің "Қазақстан Республикасы Ұлттық Банкінің ережесін және құрылымын бекіту туралы" 1999 жылғы 11 тамыздағы N 188 
</w:t>
      </w:r>
      <w:r>
        <w:rPr>
          <w:rFonts w:ascii="Times New Roman"/>
          <w:b w:val="false"/>
          <w:i w:val="false"/>
          <w:color w:val="000000"/>
          <w:sz w:val="28"/>
        </w:rPr>
        <w:t xml:space="preserve"> Жарлығына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1-тармақтың 2) тармақшасындағы "3330" деген сан "4000" деген санмен ауыстырылсын; 
</w:t>
      </w:r>
      <w:r>
        <w:br/>
      </w:r>
      <w:r>
        <w:rPr>
          <w:rFonts w:ascii="Times New Roman"/>
          <w:b w:val="false"/>
          <w:i w:val="false"/>
          <w:color w:val="000000"/>
          <w:sz w:val="28"/>
        </w:rPr>
        <w:t>
     2) аталған Жарлықпен бекітілген Қазақстан Республикасы Ұлттық Банкі туралы ережеде: 
</w:t>
      </w:r>
      <w:r>
        <w:br/>
      </w:r>
      <w:r>
        <w:rPr>
          <w:rFonts w:ascii="Times New Roman"/>
          <w:b w:val="false"/>
          <w:i w:val="false"/>
          <w:color w:val="000000"/>
          <w:sz w:val="28"/>
        </w:rPr>
        <w:t>
     барлық мәтін бойынша "(мүдде)" деген сөз алынып тасталсын; 
</w:t>
      </w:r>
      <w:r>
        <w:br/>
      </w:r>
      <w:r>
        <w:rPr>
          <w:rFonts w:ascii="Times New Roman"/>
          <w:b w:val="false"/>
          <w:i w:val="false"/>
          <w:color w:val="000000"/>
          <w:sz w:val="28"/>
        </w:rPr>
        <w:t>
     6-тармақтың 2) тармақшасы ", сондай-ақ сақтандыру рыногының" деген сөздермен толықтырылсын; 
</w:t>
      </w:r>
      <w:r>
        <w:br/>
      </w:r>
      <w:r>
        <w:rPr>
          <w:rFonts w:ascii="Times New Roman"/>
          <w:b w:val="false"/>
          <w:i w:val="false"/>
          <w:color w:val="000000"/>
          <w:sz w:val="28"/>
        </w:rPr>
        <w:t>
     24-тармақтың: 
</w:t>
      </w:r>
      <w:r>
        <w:br/>
      </w:r>
      <w:r>
        <w:rPr>
          <w:rFonts w:ascii="Times New Roman"/>
          <w:b w:val="false"/>
          <w:i w:val="false"/>
          <w:color w:val="000000"/>
          <w:sz w:val="28"/>
        </w:rPr>
        <w:t>
     4)-тармақшасындағы "ресми ставкасын" деген сөздер "қайта қаржыландырудың ресми ставкасын" деген сөздермен ауыстырылсын; 
</w:t>
      </w:r>
      <w:r>
        <w:br/>
      </w:r>
      <w:r>
        <w:rPr>
          <w:rFonts w:ascii="Times New Roman"/>
          <w:b w:val="false"/>
          <w:i w:val="false"/>
          <w:color w:val="000000"/>
          <w:sz w:val="28"/>
        </w:rPr>
        <w:t>
     5)-тармақшасындағы ", ломбард және кредиттік серіктестіктер" деген сөздер алынып тасталсын; 
</w:t>
      </w:r>
      <w:r>
        <w:br/>
      </w:r>
      <w:r>
        <w:rPr>
          <w:rFonts w:ascii="Times New Roman"/>
          <w:b w:val="false"/>
          <w:i w:val="false"/>
          <w:color w:val="000000"/>
          <w:sz w:val="28"/>
        </w:rPr>
        <w:t>
     6)-тармақшасындағы "және сақтандыру қызметіне" деген сөздер алынып тасталсын; 
</w:t>
      </w:r>
      <w:r>
        <w:br/>
      </w:r>
      <w:r>
        <w:rPr>
          <w:rFonts w:ascii="Times New Roman"/>
          <w:b w:val="false"/>
          <w:i w:val="false"/>
          <w:color w:val="000000"/>
          <w:sz w:val="28"/>
        </w:rPr>
        <w:t>
     7)-тармақшасы мынадай редакцияда жазылсын: 
</w:t>
      </w:r>
      <w:r>
        <w:br/>
      </w:r>
      <w:r>
        <w:rPr>
          <w:rFonts w:ascii="Times New Roman"/>
          <w:b w:val="false"/>
          <w:i w:val="false"/>
          <w:color w:val="000000"/>
          <w:sz w:val="28"/>
        </w:rPr>
        <w:t>
     "7) банктерді ерікті түрде қайта құруға және таратуға рұқсат беру туралы шешім қабылдайды;"; 
</w:t>
      </w:r>
      <w:r>
        <w:br/>
      </w:r>
      <w:r>
        <w:rPr>
          <w:rFonts w:ascii="Times New Roman"/>
          <w:b w:val="false"/>
          <w:i w:val="false"/>
          <w:color w:val="000000"/>
          <w:sz w:val="28"/>
        </w:rPr>
        <w:t>
     21), 23), 24), 27) және 31)-тармақшалары алынып тасталсын; 
</w:t>
      </w:r>
      <w:r>
        <w:br/>
      </w:r>
      <w:r>
        <w:rPr>
          <w:rFonts w:ascii="Times New Roman"/>
          <w:b w:val="false"/>
          <w:i w:val="false"/>
          <w:color w:val="000000"/>
          <w:sz w:val="28"/>
        </w:rPr>
        <w:t>
     27-тармақтың: 
</w:t>
      </w:r>
      <w:r>
        <w:br/>
      </w:r>
      <w:r>
        <w:rPr>
          <w:rFonts w:ascii="Times New Roman"/>
          <w:b w:val="false"/>
          <w:i w:val="false"/>
          <w:color w:val="000000"/>
          <w:sz w:val="28"/>
        </w:rPr>
        <w:t>
     бірінші бөлігіндегі: 
</w:t>
      </w:r>
      <w:r>
        <w:br/>
      </w:r>
      <w:r>
        <w:rPr>
          <w:rFonts w:ascii="Times New Roman"/>
          <w:b w:val="false"/>
          <w:i w:val="false"/>
          <w:color w:val="000000"/>
          <w:sz w:val="28"/>
        </w:rPr>
        <w:t>
     3-тармақшасындағы "банк" деген сөзден кейін "және сақтандыру" деген сөздермен толықтырылсын; 
</w:t>
      </w:r>
      <w:r>
        <w:br/>
      </w:r>
      <w:r>
        <w:rPr>
          <w:rFonts w:ascii="Times New Roman"/>
          <w:b w:val="false"/>
          <w:i w:val="false"/>
          <w:color w:val="000000"/>
          <w:sz w:val="28"/>
        </w:rPr>
        <w:t>
     мынадай мазмұндағы 14)-тармақшасымен толықтырылсын: 
</w:t>
      </w:r>
      <w:r>
        <w:br/>
      </w:r>
      <w:r>
        <w:rPr>
          <w:rFonts w:ascii="Times New Roman"/>
          <w:b w:val="false"/>
          <w:i w:val="false"/>
          <w:color w:val="000000"/>
          <w:sz w:val="28"/>
        </w:rPr>
        <w:t>
     "14) Қазақстан Ұлттық Банкінің орталық аппараты бөлімшелерін, филиалдарын, өкілдіктері мен ұйымдарын тексеру және аудит жүргізу нәтижелерін қарайды."; 
</w:t>
      </w:r>
      <w:r>
        <w:br/>
      </w:r>
      <w:r>
        <w:rPr>
          <w:rFonts w:ascii="Times New Roman"/>
          <w:b w:val="false"/>
          <w:i w:val="false"/>
          <w:color w:val="000000"/>
          <w:sz w:val="28"/>
        </w:rPr>
        <w:t>
      екінші бөлігіндегі "және банк операцияларының жекелеген түрлерін жүзеге асыратын ұйымдардың" деген сөздер ", банк операцияларының жекелеген түрлерін жүзеге асыратын ұйымдардың және сақтандыру ұйымдарының" деген сөздермен ауыстырылсын; 
</w:t>
      </w:r>
      <w:r>
        <w:br/>
      </w:r>
      <w:r>
        <w:rPr>
          <w:rFonts w:ascii="Times New Roman"/>
          <w:b w:val="false"/>
          <w:i w:val="false"/>
          <w:color w:val="000000"/>
          <w:sz w:val="28"/>
        </w:rPr>
        <w:t>
      үшінші бөлігіндегі ", өкілдіктерінің және ұйымдарының" деген сөздер "және өкілдіктерінің" деген сөздермен ауыстырылсын. 
</w:t>
      </w:r>
      <w:r>
        <w:br/>
      </w:r>
      <w:r>
        <w:rPr>
          <w:rFonts w:ascii="Times New Roman"/>
          <w:b w:val="false"/>
          <w:i w:val="false"/>
          <w:color w:val="000000"/>
          <w:sz w:val="28"/>
        </w:rPr>
        <w:t>
      28-тармақтың екінші бөлігіндегі "сотта іс қаралған кезде" деген сөздерден кейін "және басқа мәселелер бойынша" деген сөздермен толықтырылсын. 
</w:t>
      </w:r>
      <w:r>
        <w:br/>
      </w:r>
      <w:r>
        <w:rPr>
          <w:rFonts w:ascii="Times New Roman"/>
          <w:b w:val="false"/>
          <w:i w:val="false"/>
          <w:color w:val="000000"/>
          <w:sz w:val="28"/>
        </w:rPr>
        <w:t>
      30-тармақтың: 
</w:t>
      </w:r>
      <w:r>
        <w:br/>
      </w:r>
      <w:r>
        <w:rPr>
          <w:rFonts w:ascii="Times New Roman"/>
          <w:b w:val="false"/>
          <w:i w:val="false"/>
          <w:color w:val="000000"/>
          <w:sz w:val="28"/>
        </w:rPr>
        <w:t>
      3)-тармақшасындағы "овернайт" кредиттері бойынша" деген сөздер "овернайт" займдары, күндізгі займдар бойынша" деген сөздермен ауыстырылсын; 
</w:t>
      </w:r>
      <w:r>
        <w:br/>
      </w:r>
      <w:r>
        <w:rPr>
          <w:rFonts w:ascii="Times New Roman"/>
          <w:b w:val="false"/>
          <w:i w:val="false"/>
          <w:color w:val="000000"/>
          <w:sz w:val="28"/>
        </w:rPr>
        <w:t>
      7)-тармақшасындағы "Басқармасының" деген сөзден кейін "және Төрағаның" деген сөздермен толықтырылсын; 
</w:t>
      </w:r>
      <w:r>
        <w:br/>
      </w:r>
      <w:r>
        <w:rPr>
          <w:rFonts w:ascii="Times New Roman"/>
          <w:b w:val="false"/>
          <w:i w:val="false"/>
          <w:color w:val="000000"/>
          <w:sz w:val="28"/>
        </w:rPr>
        <w:t>
      8) және 9)-тармақшалары мынадай редакцияда жазылсын: 
</w:t>
      </w:r>
      <w:r>
        <w:br/>
      </w:r>
      <w:r>
        <w:rPr>
          <w:rFonts w:ascii="Times New Roman"/>
          <w:b w:val="false"/>
          <w:i w:val="false"/>
          <w:color w:val="000000"/>
          <w:sz w:val="28"/>
        </w:rPr>
        <w:t>
      "8) Қазақстан Ұлттық Банкінің орталық аппаратының бөлімшелеріне, филиалдарына және өкілдіктеріне бюджетті (шығыстар сметасын) бөледі; 
</w:t>
      </w:r>
      <w:r>
        <w:br/>
      </w:r>
      <w:r>
        <w:rPr>
          <w:rFonts w:ascii="Times New Roman"/>
          <w:b w:val="false"/>
          <w:i w:val="false"/>
          <w:color w:val="000000"/>
          <w:sz w:val="28"/>
        </w:rPr>
        <w:t>
      9) Қазақстан Ұлттық Банкі ұйымдарының бизнес-жоспарын және еңбекақы төлеу қорын бекітеді;"; 
</w:t>
      </w:r>
      <w:r>
        <w:br/>
      </w:r>
      <w:r>
        <w:rPr>
          <w:rFonts w:ascii="Times New Roman"/>
          <w:b w:val="false"/>
          <w:i w:val="false"/>
          <w:color w:val="000000"/>
          <w:sz w:val="28"/>
        </w:rPr>
        <w:t>
      13) және 17)-тармақшалар алынып тасталсын; 
</w:t>
      </w:r>
      <w:r>
        <w:br/>
      </w:r>
      <w:r>
        <w:rPr>
          <w:rFonts w:ascii="Times New Roman"/>
          <w:b w:val="false"/>
          <w:i w:val="false"/>
          <w:color w:val="000000"/>
          <w:sz w:val="28"/>
        </w:rPr>
        <w:t>
      мынадай мазмұндағы 21) - 27)-тармақшалармен толықтырылсын: 
</w:t>
      </w:r>
      <w:r>
        <w:br/>
      </w:r>
      <w:r>
        <w:rPr>
          <w:rFonts w:ascii="Times New Roman"/>
          <w:b w:val="false"/>
          <w:i w:val="false"/>
          <w:color w:val="000000"/>
          <w:sz w:val="28"/>
        </w:rPr>
        <w:t>
      "21) сақтандыру және қайта сақтандыру ұйымдарын ашуға рұқсат беру (қайтарып алу), олардың филиалдары мен өкілдіктерін ашуға келісім беру, сақтандыру және қайта сақтандыру ұйымдарына сақтандыру қызметін жүзеге асыру құқығына лицензия және сақтандыру түрі бойынша оның қосымшаларын, сақтандыру мен қайта сақтандыру брокерлік қызметін жүзеге асыруға лицензия беру, аталған лицензиялардың қолданылуын тоқтату (және лицензияның сақтандыру түрі бойынша қосымшаларын қайтарып алу туралы), сақтандыру және қайта сақтандыру ұйымдарының ерікті түрде қайта құрылуына және таратылуына рұқсат беру туралы шешім қабылдайды; 
</w:t>
      </w:r>
      <w:r>
        <w:br/>
      </w:r>
      <w:r>
        <w:rPr>
          <w:rFonts w:ascii="Times New Roman"/>
          <w:b w:val="false"/>
          <w:i w:val="false"/>
          <w:color w:val="000000"/>
          <w:sz w:val="28"/>
        </w:rPr>
        <w:t>
     22) банктердің және банк операцияларының жекелеген түрлерін жүзеге асыратын ұйымдардың үй-жайлары мен жабдығына қойылатын талаптарды бекітеді; 
</w:t>
      </w:r>
      <w:r>
        <w:br/>
      </w:r>
      <w:r>
        <w:rPr>
          <w:rFonts w:ascii="Times New Roman"/>
          <w:b w:val="false"/>
          <w:i w:val="false"/>
          <w:color w:val="000000"/>
          <w:sz w:val="28"/>
        </w:rPr>
        <w:t>
     23) Қазақстанның Ұлттық Банкі көрсететін қызмет түрлерін және ақы мөлшерін бекітеді; 
</w:t>
      </w:r>
      <w:r>
        <w:br/>
      </w:r>
      <w:r>
        <w:rPr>
          <w:rFonts w:ascii="Times New Roman"/>
          <w:b w:val="false"/>
          <w:i w:val="false"/>
          <w:color w:val="000000"/>
          <w:sz w:val="28"/>
        </w:rPr>
        <w:t>
     24) банктердің бағалы қағаздар рыногында кәсіби қызметті жүзеге асыратын ұйымдардың жарғылық капиталына қатысуына келісім береді;
</w:t>
      </w:r>
      <w:r>
        <w:br/>
      </w:r>
      <w:r>
        <w:rPr>
          <w:rFonts w:ascii="Times New Roman"/>
          <w:b w:val="false"/>
          <w:i w:val="false"/>
          <w:color w:val="000000"/>
          <w:sz w:val="28"/>
        </w:rPr>
        <w:t>
     25) жыл сайын банктердің жылдық есептерін, сондай-ақ басқа да қаржылық есебін жариялау стандарттарын бекітеді; 
</w:t>
      </w:r>
      <w:r>
        <w:br/>
      </w:r>
      <w:r>
        <w:rPr>
          <w:rFonts w:ascii="Times New Roman"/>
          <w:b w:val="false"/>
          <w:i w:val="false"/>
          <w:color w:val="000000"/>
          <w:sz w:val="28"/>
        </w:rPr>
        <w:t>
     26) оффшорлық деп танылған аймақтардың тізбесін бекітеді; 
</w:t>
      </w:r>
      <w:r>
        <w:br/>
      </w:r>
      <w:r>
        <w:rPr>
          <w:rFonts w:ascii="Times New Roman"/>
          <w:b w:val="false"/>
          <w:i w:val="false"/>
          <w:color w:val="000000"/>
          <w:sz w:val="28"/>
        </w:rPr>
        <w:t>
     27) еншілес банктер ашқан кезде негізгі рейтинг агенттіктерінің және ең аз талап етілетін рейтинг тізбесін бекітеді.".
</w:t>
      </w:r>
      <w:r>
        <w:br/>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