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a5ea" w14:textId="7a1a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және сыбайлас жемқорлыққа қарсы күрес жүйесін жетілдіру шаралары туралы</w:t>
      </w:r>
    </w:p>
    <w:p>
      <w:pPr>
        <w:spacing w:after="0"/>
        <w:ind w:left="0"/>
        <w:jc w:val="both"/>
      </w:pPr>
      <w:r>
        <w:rPr>
          <w:rFonts w:ascii="Times New Roman"/>
          <w:b w:val="false"/>
          <w:i w:val="false"/>
          <w:color w:val="000000"/>
          <w:sz w:val="28"/>
        </w:rPr>
        <w:t>Қазақстан Республикасы Президентінің 2000 жылғы 20 сәуірдегі N 377 Жарлығы.</w:t>
      </w:r>
    </w:p>
    <w:p>
      <w:pPr>
        <w:spacing w:after="0"/>
        <w:ind w:left="0"/>
        <w:jc w:val="both"/>
      </w:pPr>
      <w:bookmarkStart w:name="z1" w:id="0"/>
      <w:r>
        <w:rPr>
          <w:rFonts w:ascii="Times New Roman"/>
          <w:b w:val="false"/>
          <w:i w:val="false"/>
          <w:color w:val="000000"/>
          <w:sz w:val="28"/>
        </w:rPr>
        <w:t xml:space="preserve">
      Қылмысқа және сыбайлас жемқорлыққа қарсы күрес жүйесін жетілдіру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іс-әрекеттің жүйелі сипатқа ие болғанын, құқық қорғау органдары жұмысының негізгі бағыттарының біріне айналғанын ескере отырып және сыбайлас жемқорлыққа қарсы күрес деңгейін көтеру мақсатында: </w:t>
      </w:r>
    </w:p>
    <w:bookmarkEnd w:id="1"/>
    <w:bookmarkStart w:name="z3" w:id="2"/>
    <w:p>
      <w:pPr>
        <w:spacing w:after="0"/>
        <w:ind w:left="0"/>
        <w:jc w:val="both"/>
      </w:pPr>
      <w:r>
        <w:rPr>
          <w:rFonts w:ascii="Times New Roman"/>
          <w:b w:val="false"/>
          <w:i w:val="false"/>
          <w:color w:val="000000"/>
          <w:sz w:val="28"/>
        </w:rPr>
        <w:t xml:space="preserve">
      1) сыбайлас жемқорлыққа қарсы іс-қимылдың стратегиялық және тактикалық шаралар жүйесін тұжырымдау және жетілдіру үшін тоқсан сайын Қазақстан Республикасы Қауіпсіздік Кеңесінің отырыстарына еліміздің ұлттық қауіпсіздігіне қатер болып табылатын сыбайлас жемқорлыққа қарсы күрес мәселелері қойылсын;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Президенті Әкімшілігінің Басшысы Республика Президентінің ұлттық қауіпсіздік жөніндегі Көмекшісі - Республика Қауіпсіздік Кеңесінің Хатшысымен бірлесе отырып, бір ай мерзімде Мемлекет басшысына елдің экономикалық қауіпсіздігінің жай-күйі мен сыбайлас жемқорлыққа қарсы іс-қимыл үшін жауап беретін Қауіпсіздік Кеңесінің жұмыс органын құру туралы ұсыныстар енгізсін;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Сыбайлас жемқорлыққа қарсы күрес жөніндегі мемлекеттік комиссиясының мүлкі мен істерін басқару жөніндегі өкілеттігі Президент Әкімшілігіне беріле отырып таратылып, құқық қорғау органдарының жұмысын үйлестіру мен бақылауды Қазақстан Республикасы Қауіпсіздік Кеңесінің Құқық қорғау жүйесі бөлімі жүзеге асырсын.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2008.04.24 </w:t>
      </w:r>
      <w:r>
        <w:rPr>
          <w:rFonts w:ascii="Times New Roman"/>
          <w:b w:val="false"/>
          <w:i w:val="false"/>
          <w:color w:val="000000"/>
          <w:sz w:val="28"/>
        </w:rPr>
        <w:t>N 576</w:t>
      </w:r>
      <w:r>
        <w:rPr>
          <w:rFonts w:ascii="Times New Roman"/>
          <w:b w:val="false"/>
          <w:i w:val="false"/>
          <w:color w:val="ff0000"/>
          <w:sz w:val="28"/>
        </w:rPr>
        <w:t xml:space="preserve">; 17.04.2019 </w:t>
      </w:r>
      <w:r>
        <w:rPr>
          <w:rFonts w:ascii="Times New Roman"/>
          <w:b w:val="false"/>
          <w:i w:val="false"/>
          <w:color w:val="000000"/>
          <w:sz w:val="28"/>
        </w:rPr>
        <w:t>№ 26</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Қазақстан Республикасы Үкіметі: </w:t>
      </w:r>
    </w:p>
    <w:bookmarkEnd w:id="5"/>
    <w:p>
      <w:pPr>
        <w:spacing w:after="0"/>
        <w:ind w:left="0"/>
        <w:jc w:val="both"/>
      </w:pPr>
      <w:r>
        <w:rPr>
          <w:rFonts w:ascii="Times New Roman"/>
          <w:b w:val="false"/>
          <w:i w:val="false"/>
          <w:color w:val="000000"/>
          <w:sz w:val="28"/>
        </w:rPr>
        <w:t xml:space="preserve">
      1) 1 қазанға дейінгі мерзімде Қауіпсіздік Кеңесінің жұмыс органдарымен бірлесе отырып, қаржылық және өзге де материалдық ресурстардың заңсыз айналымының алдын алудың және тыюдың ұйымдық-құқықтық және экономикалық шаралары кешенін көздейтін Экономика саласындағы құқық бұзушылыққа қарсы күрес тұжырымдамасының жобасын әзірлеп, Мемлекет басшысының қарауына енгізсін; </w:t>
      </w:r>
    </w:p>
    <w:bookmarkStart w:name="z7" w:id="6"/>
    <w:p>
      <w:pPr>
        <w:spacing w:after="0"/>
        <w:ind w:left="0"/>
        <w:jc w:val="both"/>
      </w:pPr>
      <w:r>
        <w:rPr>
          <w:rFonts w:ascii="Times New Roman"/>
          <w:b w:val="false"/>
          <w:i w:val="false"/>
          <w:color w:val="000000"/>
          <w:sz w:val="28"/>
        </w:rPr>
        <w:t xml:space="preserve">
      2) 1 қарашаға дейінгі мерзімде Қылмысқа қарсы күрес бағдарламасын әзірлеп бекітсін; </w:t>
      </w:r>
    </w:p>
    <w:bookmarkEnd w:id="6"/>
    <w:p>
      <w:pPr>
        <w:spacing w:after="0"/>
        <w:ind w:left="0"/>
        <w:jc w:val="both"/>
      </w:pPr>
      <w:r>
        <w:rPr>
          <w:rFonts w:ascii="Times New Roman"/>
          <w:b w:val="false"/>
          <w:i w:val="false"/>
          <w:color w:val="000000"/>
          <w:sz w:val="28"/>
        </w:rPr>
        <w:t xml:space="preserve">
      3) 2001 жылға арналған республикалық бюджеттің жобасында қаржыны ұтымды пайдалану және қайта бөлу есебінен судьялар мен құқық қорғау органдары қызметкерлерінің еңбекақысын олардың құқық тәртібі мен қылмысқа қарсы күресті қамтамасыз етудің нақты міндеттерін орындауға қатысу дәрежесіне қарай сараланған еңбекақы тағайындай отырып көбейтуді көздесін; </w:t>
      </w:r>
    </w:p>
    <w:bookmarkStart w:name="z8" w:id="7"/>
    <w:p>
      <w:pPr>
        <w:spacing w:after="0"/>
        <w:ind w:left="0"/>
        <w:jc w:val="both"/>
      </w:pPr>
      <w:r>
        <w:rPr>
          <w:rFonts w:ascii="Times New Roman"/>
          <w:b w:val="false"/>
          <w:i w:val="false"/>
          <w:color w:val="000000"/>
          <w:sz w:val="28"/>
        </w:rPr>
        <w:t xml:space="preserve">
      4) жергілікті атқарушы органдардың құқық тәртібін қамтамасыз етудегі рөлін көтеру жөнінде шаралар қолдансын, бұған кінәлі жергілікті атқарушы органдардың лауазымды тұлғаларының жауапкершілігі жөнінде мәселе қоя отырып, қылмыстық ахуал неғұрлым шиеленіскен аймақтар әкімдерінің есептерін Үкімет отырыстарында қарасын; </w:t>
      </w:r>
    </w:p>
    <w:bookmarkEnd w:id="7"/>
    <w:p>
      <w:pPr>
        <w:spacing w:after="0"/>
        <w:ind w:left="0"/>
        <w:jc w:val="both"/>
      </w:pPr>
      <w:r>
        <w:rPr>
          <w:rFonts w:ascii="Times New Roman"/>
          <w:b w:val="false"/>
          <w:i w:val="false"/>
          <w:color w:val="000000"/>
          <w:sz w:val="28"/>
        </w:rPr>
        <w:t xml:space="preserve">
      5) Қазақстан Республикасы Бас прокуратурасының қатысуымен ұйымдасқан ұлтаралық сипат алған қылмыспен күресте құқық қорғау органдары арасында халықаралық ынтымақтастықты кеңейтуге шаралар қолдансын; </w:t>
      </w:r>
    </w:p>
    <w:p>
      <w:pPr>
        <w:spacing w:after="0"/>
        <w:ind w:left="0"/>
        <w:jc w:val="both"/>
      </w:pPr>
      <w:r>
        <w:rPr>
          <w:rFonts w:ascii="Times New Roman"/>
          <w:b w:val="false"/>
          <w:i w:val="false"/>
          <w:color w:val="000000"/>
          <w:sz w:val="28"/>
        </w:rPr>
        <w:t xml:space="preserve">
      6) осы Жарлықтан туындаған өзге де шаралар қолдансын. </w:t>
      </w:r>
    </w:p>
    <w:bookmarkStart w:name="z9" w:id="8"/>
    <w:p>
      <w:pPr>
        <w:spacing w:after="0"/>
        <w:ind w:left="0"/>
        <w:jc w:val="both"/>
      </w:pPr>
      <w:r>
        <w:rPr>
          <w:rFonts w:ascii="Times New Roman"/>
          <w:b w:val="false"/>
          <w:i w:val="false"/>
          <w:color w:val="000000"/>
          <w:sz w:val="28"/>
        </w:rPr>
        <w:t xml:space="preserve">
      3. Қазақстан Республикасының Мемлекеттік қызмет істері жөніндегі агенттігі бір ай мерзімде Мемлекет басшысына тәртіптік ретпен жазаланатын сыбайлас құқық бұзушылық жасаған әкімшілік мемлекеттік қызметшілердің тәртіптік істерін қарау жөнінде Агенттік пен оның жергілікті органдарында қарауға өкілеттіктер беру жайында ұсыныстар енгізсін. </w:t>
      </w:r>
    </w:p>
    <w:bookmarkEnd w:id="8"/>
    <w:bookmarkStart w:name="z10" w:id="9"/>
    <w:p>
      <w:pPr>
        <w:spacing w:after="0"/>
        <w:ind w:left="0"/>
        <w:jc w:val="both"/>
      </w:pPr>
      <w:r>
        <w:rPr>
          <w:rFonts w:ascii="Times New Roman"/>
          <w:b w:val="false"/>
          <w:i w:val="false"/>
          <w:color w:val="000000"/>
          <w:sz w:val="28"/>
        </w:rPr>
        <w:t xml:space="preserve">
      4. Облыстар, Астана және Алматы қалаларының әкімдері құқық тәртібін қамтамасыз ету үшін дербес жауапты болады деп белгіленсін. </w:t>
      </w:r>
    </w:p>
    <w:bookmarkEnd w:id="9"/>
    <w:p>
      <w:pPr>
        <w:spacing w:after="0"/>
        <w:ind w:left="0"/>
        <w:jc w:val="both"/>
      </w:pPr>
      <w:r>
        <w:rPr>
          <w:rFonts w:ascii="Times New Roman"/>
          <w:b w:val="false"/>
          <w:i w:val="false"/>
          <w:color w:val="000000"/>
          <w:sz w:val="28"/>
        </w:rPr>
        <w:t xml:space="preserve">
      Аталған әкімдер: </w:t>
      </w:r>
    </w:p>
    <w:p>
      <w:pPr>
        <w:spacing w:after="0"/>
        <w:ind w:left="0"/>
        <w:jc w:val="both"/>
      </w:pPr>
      <w:r>
        <w:rPr>
          <w:rFonts w:ascii="Times New Roman"/>
          <w:b w:val="false"/>
          <w:i w:val="false"/>
          <w:color w:val="000000"/>
          <w:sz w:val="28"/>
        </w:rPr>
        <w:t xml:space="preserve">
      1) бас бостандығынан айыру мекемелерінен босатылған адамдардың әлеуметтік оңалту мәселелерін шешу жөнінде шаралар қолдансын; </w:t>
      </w:r>
    </w:p>
    <w:p>
      <w:pPr>
        <w:spacing w:after="0"/>
        <w:ind w:left="0"/>
        <w:jc w:val="both"/>
      </w:pPr>
      <w:r>
        <w:rPr>
          <w:rFonts w:ascii="Times New Roman"/>
          <w:b w:val="false"/>
          <w:i w:val="false"/>
          <w:color w:val="000000"/>
          <w:sz w:val="28"/>
        </w:rPr>
        <w:t xml:space="preserve">
      2) жасөспірімдер мен жастар арасындағы құқық бұзушылықтардың алдын алу, маскүнемдік пен нашақорлыққа қарсы күрестің аймақтық бағдарламаларын қабылдасын әрі іске асыруды қамтамасыз етсін. </w:t>
      </w:r>
    </w:p>
    <w:bookmarkStart w:name="z11" w:id="10"/>
    <w:p>
      <w:pPr>
        <w:spacing w:after="0"/>
        <w:ind w:left="0"/>
        <w:jc w:val="both"/>
      </w:pPr>
      <w:r>
        <w:rPr>
          <w:rFonts w:ascii="Times New Roman"/>
          <w:b w:val="false"/>
          <w:i w:val="false"/>
          <w:color w:val="000000"/>
          <w:sz w:val="28"/>
        </w:rPr>
        <w:t xml:space="preserve">
      5. Қазақстан Республикасы Президентінің Әкімшілігі: </w:t>
      </w:r>
    </w:p>
    <w:bookmarkEnd w:id="10"/>
    <w:p>
      <w:pPr>
        <w:spacing w:after="0"/>
        <w:ind w:left="0"/>
        <w:jc w:val="both"/>
      </w:pPr>
      <w:r>
        <w:rPr>
          <w:rFonts w:ascii="Times New Roman"/>
          <w:b w:val="false"/>
          <w:i w:val="false"/>
          <w:color w:val="000000"/>
          <w:sz w:val="28"/>
        </w:rPr>
        <w:t xml:space="preserve">
      1) құқық қорғау органдарының қызметіне мониторингті жүзеге асырсын, олардың жұмысын үйлестіруді күшейтсін, құқық қорғау қызметін одан әрі жетілдіру жөнінде ұсыныстар енгізсін; </w:t>
      </w:r>
    </w:p>
    <w:p>
      <w:pPr>
        <w:spacing w:after="0"/>
        <w:ind w:left="0"/>
        <w:jc w:val="both"/>
      </w:pPr>
      <w:r>
        <w:rPr>
          <w:rFonts w:ascii="Times New Roman"/>
          <w:b w:val="false"/>
          <w:i w:val="false"/>
          <w:color w:val="000000"/>
          <w:sz w:val="28"/>
        </w:rPr>
        <w:t xml:space="preserve">
      2) осы Жарлықтың орындалуын бақылауды қамтамасыз етсін. </w:t>
      </w:r>
    </w:p>
    <w:p>
      <w:pPr>
        <w:spacing w:after="0"/>
        <w:ind w:left="0"/>
        <w:jc w:val="both"/>
      </w:pPr>
      <w:r>
        <w:rPr>
          <w:rFonts w:ascii="Times New Roman"/>
          <w:b w:val="false"/>
          <w:i w:val="false"/>
          <w:color w:val="000000"/>
          <w:sz w:val="28"/>
        </w:rPr>
        <w:t xml:space="preserve">
      6. Осы Жарлық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Оқығандар: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