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b4ab" w14:textId="854b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Күштерінің, басқа да әскерлері мен әскери құралымдарының жалпы әскери жарғыларын бекіту туралы" Қазақстан Республикасы Президентінің 2007 жылғы 5 шілдедегі № 364 Жарлығына өзгерістер енгізу туралы" Қазақстан Республикасы Президентінің 2016 жылғы 2 ақпандағы № 187 Жарлығына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Қауіпсіздік Кеңесінің Әскери қауіпсіздік және қорғаныс бөлімінің Түсіндірмесі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"Қазақстан Республикасы Қарулы Күштерінің, басқа да әскерлері мен әскери құралымдарының жалпы әскери жарғыларын бекіту туралы" Қазақстан Республикасы Президентінің 2007 жылғы 5 шілдедегі № 364 Жарлығына өзгерістер енгізу туралы" Қазақстан Республикасы Президентінің 2016 жылғы 2 ақпандағы № 187 Жарлығына ТҮСІНДІРМЕ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Жарлық Мемлекет басшысының тапсырмасына сәйкес, сондай-ақ қолданыстағы заңнаманың өзгеруіне және күштік құрылымдардың қайта ұйымдастырылуына байланысты әзірленді.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қызмет жарғысы, Гарнизондық және қарауылдық қызметтер жарғысы, Тәртіптік жарғы жаңа редакцияда 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Ішкі қызмет жарғысында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әскери қызметшілердің жалпы құқықтары мен міндеттері және қаруды қолдану тәртібі келтірілген. Ол ішкі тәртіпті, әскери қызметшілердің жалпы құқықтарын, міндеттерін, негізгі лауазымды адамдардың міндеттерін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Гарнизондық және қарауылдық қызметтер жарғысында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гарнизондық және қарауыл қызметтерін ұйымдастыру мен атқарудың, гарнизондық іс-шаралар өткізудің тәртібі айқындалған. Жаңа редакцияда гарнизон бастықтарының өкілеттіктері мен жауапкершілігі кеңейтілген.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бір толықтыру қылмыстық-атқару заңнамасы шеңберінде әрекет ететін ұлттық сындарлы тетік қатысушылары мен қоғамдық-бақылау комиссиялары мүшелерінің гауптвахталарды тексеруді жүзеге асыруына рұқсат ету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қызметшілерді жерлеу және әскери құрмет тұту рәсімдері де нақтыланды.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Тәртіптік жарғыда </w:t>
      </w:r>
      <w:r>
        <w:rPr>
          <w:rFonts w:ascii="Times New Roman"/>
          <w:b w:val="false"/>
          <w:i w:val="false"/>
          <w:color w:val="000000"/>
          <w:sz w:val="28"/>
        </w:rPr>
        <w:t>әскери тәртіп ұғымы мен оның мәні, әскери қызметшілердің әскери тәртіпті ұстанудағы міндеттері, ынталандырулардың, тәртіптік теріс қылықтар мен тәртіптік жазалардың түрлері, қызметтік тергеп-тексеру жүргізудің тәртібі, әскери қызметшілерді жауаптылыққа тартудың тәртібі айқындалды.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Саптық жарғы </w:t>
      </w:r>
      <w:r>
        <w:rPr>
          <w:rFonts w:ascii="Times New Roman"/>
          <w:b w:val="false"/>
          <w:i w:val="false"/>
          <w:color w:val="000000"/>
          <w:sz w:val="28"/>
        </w:rPr>
        <w:t>аздап өзгерістерге ұшырады, онда сапта жүріп-тұру қимылдарына қойылатын талаптар өзгерді. Осыған сәйкес саптық плацтағы саптық алаңды белгілеп сызу өзгертілді.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Тұтас алғанда, Жарлықты іске асыру Қарулы Күштер мен басқа да әскери құралымдардың қызметін заңнамаға сәйкес келтіріп, елдің қорғаныс қабілетін нығайтуға мүмкіндік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ҚР Қауіпсіздік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Әскери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және қорғаныс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