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95cd" w14:textId="7389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8 тамыздағы N 794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2005 жылғы 25 мамырдағы N 506 қаулысына түсініктеме</w:t>
      </w:r>
    </w:p>
    <w:p>
      <w:pPr>
        <w:spacing w:after="0"/>
        <w:ind w:left="0"/>
        <w:jc w:val="both"/>
      </w:pPr>
      <w:bookmarkStart w:name="z1" w:id="0"/>
      <w:r>
        <w:rPr>
          <w:rFonts w:ascii="Times New Roman"/>
          <w:b w:val="false"/>
          <w:i w:val="false"/>
          <w:color w:val="000000"/>
          <w:sz w:val="28"/>
        </w:rPr>
        <w:t>
      Электр тұрмыстық тауарларының рыногын дамыту үшін қажетті құқықтық және экономикалық жағдайлар жасау үшін Үкіметтің 2005 жылғы 25 мамырдағы N 506 </w:t>
      </w:r>
      <w:r>
        <w:rPr>
          <w:rFonts w:ascii="Times New Roman"/>
          <w:b w:val="false"/>
          <w:i w:val="false"/>
          <w:color w:val="000000"/>
          <w:sz w:val="28"/>
        </w:rPr>
        <w:t>қаулысымен</w:t>
      </w:r>
      <w:r>
        <w:rPr>
          <w:rFonts w:ascii="Times New Roman"/>
          <w:b w:val="false"/>
          <w:i w:val="false"/>
          <w:color w:val="000000"/>
          <w:sz w:val="28"/>
        </w:rPr>
        <w:t xml:space="preserve"> "Тауарлардың кедендік құнын айқындаудың резервтік әдісін қолдану кезінде пайдаланылатын ақпараттық анықтамалық туралы" Қазақстан Республикасы Үкіметінің 2003 жылғы 8 тамыздағы N 794 </w:t>
      </w:r>
      <w:r>
        <w:rPr>
          <w:rFonts w:ascii="Times New Roman"/>
          <w:b w:val="false"/>
          <w:i w:val="false"/>
          <w:color w:val="000000"/>
          <w:sz w:val="28"/>
        </w:rPr>
        <w:t>қаулысына</w:t>
      </w:r>
      <w:r>
        <w:rPr>
          <w:rFonts w:ascii="Times New Roman"/>
          <w:b w:val="false"/>
          <w:i w:val="false"/>
          <w:color w:val="000000"/>
          <w:sz w:val="28"/>
        </w:rPr>
        <w:t xml:space="preserve"> Сауда компаниялар мен электр тұрмыстық, компьютерлік техниканы және күрделі техникалық жүйелерді тауар өндірушілерінің қазақстандық қауымдастығы бірлестігінің (КАТЭКС) Қазақстан Республикасына импортталатын электр тұрмыстық тауарларына арналған бағалар жөніндегі ақпараттық анықтамалығына бекітілген өзгеріс енгізілді. </w:t>
      </w:r>
      <w:r>
        <w:br/>
      </w:r>
      <w:r>
        <w:rPr>
          <w:rFonts w:ascii="Times New Roman"/>
          <w:b w:val="false"/>
          <w:i w:val="false"/>
          <w:color w:val="000000"/>
          <w:sz w:val="28"/>
        </w:rPr>
        <w:t xml:space="preserve">
      Ақпараттық анықтамалық әкелінетін электр тұрмыстық тауарлардың құнын өндірушілердің атауына, бренді және басқа да сапалық және техникалық сипаттамаларға байланысты бөлуге бағытталған. </w:t>
      </w:r>
      <w:r>
        <w:br/>
      </w:r>
      <w:r>
        <w:rPr>
          <w:rFonts w:ascii="Times New Roman"/>
          <w:b w:val="false"/>
          <w:i w:val="false"/>
          <w:color w:val="000000"/>
          <w:sz w:val="28"/>
        </w:rPr>
        <w:t xml:space="preserve">
      Аталған анықтамалық кедендік құнды айқындаудың резервтік әдісін қолдану кезінде ғана пайдаланылатын болады.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министрлігінің  </w:t>
      </w:r>
      <w:r>
        <w:br/>
      </w:r>
      <w:r>
        <w:rPr>
          <w:rFonts w:ascii="Times New Roman"/>
          <w:b w:val="false"/>
          <w:i w:val="false"/>
          <w:color w:val="000000"/>
          <w:sz w:val="28"/>
        </w:rPr>
        <w:t>
</w:t>
      </w:r>
      <w:r>
        <w:rPr>
          <w:rFonts w:ascii="Times New Roman"/>
          <w:b w:val="false"/>
          <w:i/>
          <w:color w:val="000000"/>
          <w:sz w:val="28"/>
        </w:rPr>
        <w:t xml:space="preserve">      Кедендік бақылау комитеті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