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714a" w14:textId="d3c7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1997 жылғы 1 сәуірдегі N 3436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 Президентінің 2001 жылғы 7 ақпандағы N 547 Жарлығына түсініктемесі</w:t>
      </w:r>
    </w:p>
    <w:p>
      <w:pPr>
        <w:spacing w:after="0"/>
        <w:ind w:left="0"/>
        <w:jc w:val="both"/>
      </w:pPr>
      <w:bookmarkStart w:name="z0" w:id="0"/>
      <w:r>
        <w:rPr>
          <w:rFonts w:ascii="Times New Roman"/>
          <w:b w:val="false"/>
          <w:i w:val="false"/>
          <w:color w:val="000000"/>
          <w:sz w:val="28"/>
        </w:rPr>
        <w:t xml:space="preserve">
      Елбасы "Қазақстан Республикасы Президентінің 1997 жылғы 1 сәуірдегі N 3436 Жарлығына өзгертулер мен толықтырулар енгізу туралы" Жарлыққа қол қойылды. Жарлық республика соттары судьяларының жалақысын көбейтуді көздейді. </w:t>
      </w:r>
      <w:r>
        <w:br/>
      </w:r>
      <w:r>
        <w:rPr>
          <w:rFonts w:ascii="Times New Roman"/>
          <w:b w:val="false"/>
          <w:i w:val="false"/>
          <w:color w:val="000000"/>
          <w:sz w:val="28"/>
        </w:rPr>
        <w:t xml:space="preserve">
      Мемлекет басшысының биліктің сот тармағының дамуы мен уәзипалық етуі мәселелеріне айрықша ықылас қойып отырғанын атап айту керек. Қазақстан Республикасы Президентінің біршама қысқа уақыт аралығында Қазақстан Республикасы сот жүйесінің тәуелсіздігін күшейтуге бағытталған бірқатар Жарлықтарға қол қоюы - мұның айқын айғағы. </w:t>
      </w:r>
      <w:r>
        <w:br/>
      </w:r>
      <w:r>
        <w:rPr>
          <w:rFonts w:ascii="Times New Roman"/>
          <w:b w:val="false"/>
          <w:i w:val="false"/>
          <w:color w:val="000000"/>
          <w:sz w:val="28"/>
        </w:rPr>
        <w:t xml:space="preserve">
      Осы аталған Жарлықтың негізгі мақсаты - ең алдымен жергілікті соттардың барлық судьяларының жалақысын едәуір көтеру. Айталық, судьяның жалақысы бұрынғы еңбекақысымен салыстырғанда, шамамен үш есе өсіп отыр. </w:t>
      </w:r>
      <w:r>
        <w:br/>
      </w:r>
      <w:r>
        <w:rPr>
          <w:rFonts w:ascii="Times New Roman"/>
          <w:b w:val="false"/>
          <w:i w:val="false"/>
          <w:color w:val="000000"/>
          <w:sz w:val="28"/>
        </w:rPr>
        <w:t>
      Жалақыны белгілеу тәртібі де өзгертілді, ендігі жерде ол Үкімет белгіленген негізгі коэффициентке сәйкес есептеледі, яғни судьяның атқаратын лауазымы мен қызмет өтілі ескеріледі.</w:t>
      </w:r>
      <w:r>
        <w:br/>
      </w:r>
      <w:r>
        <w:rPr>
          <w:rFonts w:ascii="Times New Roman"/>
          <w:b w:val="false"/>
          <w:i w:val="false"/>
          <w:color w:val="000000"/>
          <w:sz w:val="28"/>
        </w:rPr>
        <w:t>
      Сонымен қатар Жарлықта Қазақстан Республикасының мемлекеттік бюджеттің есебінен ұсталатын қызметкерлердің еңбегіне ақы төлеу саласындағы заңнаманы біріздендіру көзделген. Осы мақсатта судьяларға біліктілік сыныптары үшін қосымша ақы төлеу жайындағы ереже алып тасталады.</w:t>
      </w:r>
    </w:p>
    <w:bookmarkEnd w:id="0"/>
    <w:p>
      <w:pPr>
        <w:spacing w:after="0"/>
        <w:ind w:left="0"/>
        <w:jc w:val="both"/>
      </w:pPr>
      <w:r>
        <w:rPr>
          <w:rFonts w:ascii="Times New Roman"/>
          <w:b w:val="false"/>
          <w:i/>
          <w:color w:val="000000"/>
          <w:sz w:val="28"/>
        </w:rPr>
        <w:t>      Қазақстан Республикасы Президенті</w:t>
      </w:r>
      <w:r>
        <w:br/>
      </w:r>
      <w:r>
        <w:rPr>
          <w:rFonts w:ascii="Times New Roman"/>
          <w:b w:val="false"/>
          <w:i w:val="false"/>
          <w:color w:val="000000"/>
          <w:sz w:val="28"/>
        </w:rPr>
        <w:t>
</w:t>
      </w:r>
      <w:r>
        <w:rPr>
          <w:rFonts w:ascii="Times New Roman"/>
          <w:b w:val="false"/>
          <w:i/>
          <w:color w:val="000000"/>
          <w:sz w:val="28"/>
        </w:rPr>
        <w:t>      Әкімшілігінің Мемлекеттік-құқықтық</w:t>
      </w:r>
      <w:r>
        <w:br/>
      </w:r>
      <w:r>
        <w:rPr>
          <w:rFonts w:ascii="Times New Roman"/>
          <w:b w:val="false"/>
          <w:i w:val="false"/>
          <w:color w:val="000000"/>
          <w:sz w:val="28"/>
        </w:rPr>
        <w:t>
</w:t>
      </w:r>
      <w:r>
        <w:rPr>
          <w:rFonts w:ascii="Times New Roman"/>
          <w:b w:val="false"/>
          <w:i/>
          <w:color w:val="000000"/>
          <w:sz w:val="28"/>
        </w:rPr>
        <w:t>      бөлімі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